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BFD458" w14:textId="77777777" w:rsidR="004623C9" w:rsidRPr="003135F1" w:rsidRDefault="004623C9" w:rsidP="004623C9">
      <w:pPr>
        <w:spacing w:after="120"/>
        <w:ind w:left="0"/>
        <w:rPr>
          <w:b/>
          <w:bCs/>
          <w:sz w:val="28"/>
          <w:szCs w:val="28"/>
        </w:rPr>
      </w:pPr>
      <w:r w:rsidRPr="003135F1">
        <w:rPr>
          <w:b/>
          <w:bCs/>
          <w:sz w:val="28"/>
          <w:szCs w:val="28"/>
        </w:rPr>
        <w:t xml:space="preserve">GVH: </w:t>
      </w:r>
      <w:r>
        <w:rPr>
          <w:b/>
          <w:bCs/>
          <w:sz w:val="28"/>
          <w:szCs w:val="28"/>
        </w:rPr>
        <w:t>A</w:t>
      </w:r>
      <w:r w:rsidRPr="003135F1">
        <w:rPr>
          <w:b/>
          <w:bCs/>
          <w:sz w:val="28"/>
          <w:szCs w:val="28"/>
        </w:rPr>
        <w:t xml:space="preserve"> mesterséges intelligencia a versenyviszonyokat is átalakítja</w:t>
      </w:r>
    </w:p>
    <w:p w14:paraId="7926D83E" w14:textId="05D2C690" w:rsidR="00D71EF5" w:rsidRPr="003135F1" w:rsidRDefault="004623C9" w:rsidP="004623C9">
      <w:pPr>
        <w:spacing w:after="120"/>
        <w:ind w:left="0"/>
        <w:rPr>
          <w:b/>
          <w:bCs/>
        </w:rPr>
      </w:pPr>
      <w:r w:rsidRPr="003135F1">
        <w:rPr>
          <w:b/>
          <w:bCs/>
        </w:rPr>
        <w:t>Budapest, 2025. december 15. – A Gazdasági Versenyhivatal (GVH) is részt vett a Magyar Mesterséges Intelligencia Tanács alakuló ülésén, Budapesten. A GVH évek óta intenzíven vizsgálja a mesterséges intelligencia (MI) technológiák hatását a piaci versenyre, illetve a fogyasztói döntéshozatalra. A nemzeti versenyhatóság álláspontja szerint a</w:t>
      </w:r>
      <w:r w:rsidR="003564CC">
        <w:rPr>
          <w:b/>
          <w:bCs/>
        </w:rPr>
        <w:t>z</w:t>
      </w:r>
      <w:r w:rsidRPr="003135F1">
        <w:rPr>
          <w:b/>
          <w:bCs/>
        </w:rPr>
        <w:t xml:space="preserve"> MI helyes alkalmazása</w:t>
      </w:r>
      <w:r>
        <w:rPr>
          <w:b/>
          <w:bCs/>
        </w:rPr>
        <w:t xml:space="preserve"> alapvető</w:t>
      </w:r>
      <w:r w:rsidRPr="003135F1">
        <w:rPr>
          <w:b/>
          <w:bCs/>
        </w:rPr>
        <w:t xml:space="preserve"> versenyképességi kérdés, </w:t>
      </w:r>
      <w:r>
        <w:rPr>
          <w:b/>
          <w:bCs/>
        </w:rPr>
        <w:t xml:space="preserve">mert </w:t>
      </w:r>
      <w:r w:rsidRPr="003135F1">
        <w:rPr>
          <w:b/>
          <w:bCs/>
        </w:rPr>
        <w:t>hatékonyságnövelő képességeivel kitörési pontként szolgálhat a közepes fejlettségű országok számára</w:t>
      </w:r>
      <w:r>
        <w:rPr>
          <w:b/>
          <w:bCs/>
        </w:rPr>
        <w:t>, ugyanakkor a fogyasztók védelmét kiemelten kell kezelni.</w:t>
      </w:r>
      <w:r w:rsidRPr="003135F1">
        <w:rPr>
          <w:b/>
          <w:bCs/>
        </w:rPr>
        <w:t xml:space="preserve"> A most létrejött </w:t>
      </w:r>
      <w:r w:rsidR="008C3063">
        <w:rPr>
          <w:b/>
          <w:bCs/>
        </w:rPr>
        <w:t xml:space="preserve">– </w:t>
      </w:r>
      <w:r w:rsidRPr="003135F1">
        <w:rPr>
          <w:b/>
          <w:bCs/>
        </w:rPr>
        <w:t>Palkovics László kormánybiztos vezetésével</w:t>
      </w:r>
      <w:r w:rsidR="008C3063">
        <w:rPr>
          <w:b/>
          <w:bCs/>
        </w:rPr>
        <w:t xml:space="preserve"> megalakult – testületben</w:t>
      </w:r>
      <w:r w:rsidRPr="003135F1">
        <w:rPr>
          <w:b/>
          <w:bCs/>
        </w:rPr>
        <w:t xml:space="preserve"> zajló munka ehhez járul hozzá.</w:t>
      </w:r>
    </w:p>
    <w:p w14:paraId="4C329A37" w14:textId="5892AAE6" w:rsidR="004623C9" w:rsidRDefault="004623C9" w:rsidP="004623C9">
      <w:pPr>
        <w:pStyle w:val="NormlWeb"/>
        <w:spacing w:before="0" w:beforeAutospacing="0" w:after="120" w:afterAutospacing="0" w:line="276" w:lineRule="auto"/>
        <w:jc w:val="both"/>
      </w:pPr>
      <w:r>
        <w:t xml:space="preserve">A Magyar Mesterséges Intelligencia Tanácsot (Tanács) a </w:t>
      </w:r>
      <w:r w:rsidR="008C3063">
        <w:t xml:space="preserve">2025. </w:t>
      </w:r>
      <w:r>
        <w:t>december 1-jén hatályba lépett 2025. évi LXXV. törvény hozta létre. A jogszabály előírásának megfelelően a testület állandó tagja – többek között – a Gazdasági Versenyhivatal (GVH) is.</w:t>
      </w:r>
    </w:p>
    <w:p w14:paraId="4C532026" w14:textId="7AE1C9E8" w:rsidR="004623C9" w:rsidRDefault="004623C9" w:rsidP="004623C9">
      <w:pPr>
        <w:spacing w:after="120"/>
        <w:ind w:left="0"/>
        <w:rPr>
          <w:rStyle w:val="Kiemels"/>
        </w:rPr>
      </w:pPr>
      <w:r>
        <w:t xml:space="preserve">Rigó Csaba Balázs, a GVH elnöke a Tanács megalakulása kapcsán kiemelte: </w:t>
      </w:r>
      <w:r w:rsidRPr="002D6CAF">
        <w:rPr>
          <w:i/>
          <w:iCs/>
        </w:rPr>
        <w:t>„Az MI hatékonyságnövelő képességeivel kitörési pontként szolgálhat a közepes fejlettségű országok számára, ehhez a hatáshoz szükséges a mesterséges intelligencia széles körű alkalmazása, különösen a kis- és középvállalkozások körében.</w:t>
      </w:r>
      <w:r w:rsidRPr="002D6CAF">
        <w:t xml:space="preserve"> </w:t>
      </w:r>
      <w:r w:rsidRPr="002D6CAF">
        <w:rPr>
          <w:rStyle w:val="Kiemels"/>
        </w:rPr>
        <w:t xml:space="preserve">Ehhez állami koordinációra, összehangolt szerepvállalásra van szükség, amit </w:t>
      </w:r>
      <w:r>
        <w:rPr>
          <w:rStyle w:val="Kiemels"/>
        </w:rPr>
        <w:t>mostantól a</w:t>
      </w:r>
      <w:r w:rsidRPr="002D6CAF">
        <w:rPr>
          <w:rStyle w:val="Kiemels"/>
        </w:rPr>
        <w:t xml:space="preserve"> Magyar Mesterséges Intelligencia Tanács biztosít.</w:t>
      </w:r>
      <w:r>
        <w:rPr>
          <w:rStyle w:val="Kiemels"/>
        </w:rPr>
        <w:t>”</w:t>
      </w:r>
    </w:p>
    <w:p w14:paraId="2C05286C" w14:textId="77777777" w:rsidR="004623C9" w:rsidRDefault="004623C9" w:rsidP="004623C9">
      <w:pPr>
        <w:pStyle w:val="NormlWeb"/>
        <w:spacing w:before="0" w:beforeAutospacing="0" w:after="120" w:afterAutospacing="0" w:line="276" w:lineRule="auto"/>
        <w:jc w:val="both"/>
      </w:pPr>
      <w:r>
        <w:t xml:space="preserve">A nemzeti versenyhatóság évek óta aktívan foglalkozik a mesterséges intelligencia technológiák különböző aspektusaival. A GVH </w:t>
      </w:r>
      <w:r w:rsidRPr="003135F1">
        <w:t xml:space="preserve">2024-ben – az európai uniós versenyhatóságok közül elsők között – </w:t>
      </w:r>
      <w:hyperlink r:id="rId8" w:history="1">
        <w:r w:rsidRPr="003135F1">
          <w:rPr>
            <w:rStyle w:val="Hiperhivatkozs"/>
          </w:rPr>
          <w:t>végzett el egy átfogó piacelemzést az MI piaci versenyre és fogyasztók ügyleti döntéseire gyakorolt hatásainak feltérképezése érdekében</w:t>
        </w:r>
      </w:hyperlink>
      <w:r w:rsidRPr="003135F1">
        <w:t>.</w:t>
      </w:r>
    </w:p>
    <w:p w14:paraId="5CEC902C" w14:textId="77777777" w:rsidR="004623C9" w:rsidRPr="002D6CAF" w:rsidRDefault="004623C9" w:rsidP="004623C9">
      <w:pPr>
        <w:pStyle w:val="NormlWeb"/>
        <w:spacing w:before="0" w:beforeAutospacing="0" w:after="120" w:afterAutospacing="0" w:line="276" w:lineRule="auto"/>
        <w:jc w:val="both"/>
      </w:pPr>
      <w:r w:rsidRPr="003135F1">
        <w:t>A GVH piacelemzése – többek között –</w:t>
      </w:r>
      <w:r>
        <w:t xml:space="preserve"> </w:t>
      </w:r>
      <w:r w:rsidRPr="00CC13D7">
        <w:t>rámutatott, hogy a mesterséges intelligencia alkalmazása növelheti a hazai kis- és középvállalkozások versenyképességét, illetve a kis nyelvekre, így a magyar nyelvre alapozott öntanuló rendszerek célzott fejlesztése egy ország adatszuverenitása, adatbiztonsága és kulturális identitásának megőrzése miatt kiemelten fontos tényező.</w:t>
      </w:r>
    </w:p>
    <w:p w14:paraId="7A63D91F" w14:textId="77777777" w:rsidR="004623C9" w:rsidRDefault="004623C9" w:rsidP="004623C9">
      <w:pPr>
        <w:pStyle w:val="NormlWeb"/>
        <w:spacing w:before="0" w:beforeAutospacing="0" w:after="120" w:afterAutospacing="0" w:line="276" w:lineRule="auto"/>
        <w:jc w:val="both"/>
      </w:pPr>
      <w:r>
        <w:t>E</w:t>
      </w:r>
      <w:r w:rsidRPr="003135F1">
        <w:t xml:space="preserve">zért van rendkívüli jelentősége, hogy GVH </w:t>
      </w:r>
      <w:hyperlink r:id="rId9" w:history="1">
        <w:r w:rsidRPr="003135F1">
          <w:rPr>
            <w:rStyle w:val="Hiperhivatkozs"/>
          </w:rPr>
          <w:t>a magyar nyelv szempontjából történelmi léptékű kötelezettségvállalást ért el a Microsofttal szemben folytatott, 2025 május 30-án lezárt eljárásában</w:t>
        </w:r>
      </w:hyperlink>
      <w:r w:rsidRPr="003135F1">
        <w:t>. A globális technológiai cég a magyar nemzeti versenyhatóság vizsgálatának eredményeként egy átfogó kötelezettségvállalás végrehajtását kezdeményezte. Ennek lényege, hogy a Microsoft 10 milliárd magyar szókapcsolaton alapuló – megfelelően előkészített – adatállományon tanítja mesterséges intelligencia alapú rendszereit és az adatállományt más MI rendszerek számára is felhasználhatóvá teszi.</w:t>
      </w:r>
    </w:p>
    <w:p w14:paraId="36432B89" w14:textId="77777777" w:rsidR="004623C9" w:rsidRDefault="004623C9" w:rsidP="004623C9">
      <w:pPr>
        <w:pStyle w:val="NormlWeb"/>
        <w:spacing w:before="0" w:beforeAutospacing="0" w:after="120" w:afterAutospacing="0" w:line="276" w:lineRule="auto"/>
        <w:jc w:val="both"/>
      </w:pPr>
      <w:r>
        <w:t>A</w:t>
      </w:r>
      <w:r w:rsidRPr="003135F1">
        <w:t xml:space="preserve"> </w:t>
      </w:r>
      <w:r>
        <w:t xml:space="preserve">2025 szeptemberében </w:t>
      </w:r>
      <w:r w:rsidRPr="003135F1">
        <w:t xml:space="preserve">elfogadott, felülvizsgált </w:t>
      </w:r>
      <w:hyperlink r:id="rId10" w:history="1">
        <w:r w:rsidRPr="003135F1">
          <w:rPr>
            <w:rStyle w:val="Hiperhivatkozs"/>
          </w:rPr>
          <w:t>nemzeti MI-stratégia több ponton is összhangban van a GVH szakértői által megfogalmazott javaslatokkal</w:t>
        </w:r>
      </w:hyperlink>
      <w:r w:rsidRPr="003135F1">
        <w:t xml:space="preserve">. </w:t>
      </w:r>
      <w:r>
        <w:t xml:space="preserve"> </w:t>
      </w:r>
    </w:p>
    <w:p w14:paraId="4738269D" w14:textId="49E9FEE3" w:rsidR="004623C9" w:rsidRPr="004623C9" w:rsidRDefault="004623C9" w:rsidP="004623C9">
      <w:pPr>
        <w:pStyle w:val="NormlWeb"/>
        <w:spacing w:before="0" w:beforeAutospacing="0" w:after="120" w:afterAutospacing="0" w:line="276" w:lineRule="auto"/>
        <w:jc w:val="both"/>
        <w:rPr>
          <w:i/>
          <w:iCs/>
        </w:rPr>
      </w:pPr>
      <w:r>
        <w:t xml:space="preserve">Rigó Csaba Balázs </w:t>
      </w:r>
      <w:r w:rsidRPr="00CB51EE">
        <w:t>a Magyar Mesterséges Intelligencia Tanács megalakulás</w:t>
      </w:r>
      <w:r>
        <w:t>a</w:t>
      </w:r>
      <w:r w:rsidRPr="00CB51EE">
        <w:t xml:space="preserve"> kapcsán</w:t>
      </w:r>
      <w:r>
        <w:t xml:space="preserve"> rámutatott „</w:t>
      </w:r>
      <w:r w:rsidRPr="00CB51EE">
        <w:rPr>
          <w:i/>
          <w:iCs/>
        </w:rPr>
        <w:t>A jövőben a mesterséges intelligencia akkor válhat valódi értékké, ha alkalmazása átlátható, méltányos és mindenki számára hozzáférhető. Ehhez azonban elengedhetetlen, hogy a fogyasztók pontos tájékoztatást kapjanak, és tudatos döntéseket hozhassanak. Csak így teremthetünk olyan digitális környezetet, amely egyszerre ösztönzi az innovációt és óvja a felhasználók</w:t>
      </w:r>
      <w:r>
        <w:rPr>
          <w:i/>
          <w:iCs/>
        </w:rPr>
        <w:t xml:space="preserve"> – különösen a sérülékeny fogyasztók, a gyermekek, a családok, az idősek és a betegek – </w:t>
      </w:r>
      <w:r w:rsidRPr="00CB51EE">
        <w:rPr>
          <w:i/>
          <w:iCs/>
        </w:rPr>
        <w:t>érdekeit</w:t>
      </w:r>
      <w:r>
        <w:rPr>
          <w:i/>
          <w:iCs/>
        </w:rPr>
        <w:t>”</w:t>
      </w:r>
      <w:r>
        <w:t xml:space="preserve"> </w:t>
      </w:r>
      <w:r w:rsidRPr="002D6CAF">
        <w:rPr>
          <w:i/>
          <w:iCs/>
        </w:rPr>
        <w:t>–</w:t>
      </w:r>
      <w:r w:rsidRPr="003135F1">
        <w:t xml:space="preserve"> </w:t>
      </w:r>
      <w:r>
        <w:t>emelte ki Rigó Csaba Balázs,</w:t>
      </w:r>
      <w:r w:rsidRPr="003135F1">
        <w:t xml:space="preserve"> a Gazdasági Versenyhivatal elnöke</w:t>
      </w:r>
      <w:r>
        <w:t>.</w:t>
      </w:r>
    </w:p>
    <w:p w14:paraId="59B1B9D1" w14:textId="77777777" w:rsidR="0081020E" w:rsidRDefault="0081020E" w:rsidP="00AE1726">
      <w:pPr>
        <w:spacing w:after="0"/>
        <w:ind w:left="0"/>
        <w:rPr>
          <w:b/>
          <w:bCs/>
        </w:rPr>
      </w:pPr>
    </w:p>
    <w:p w14:paraId="652F2768" w14:textId="2EB465CA" w:rsidR="003A45F2" w:rsidRPr="006A045E" w:rsidRDefault="003A45F2" w:rsidP="00AE1726">
      <w:pPr>
        <w:spacing w:after="0"/>
        <w:ind w:left="0"/>
        <w:rPr>
          <w:b/>
          <w:bCs/>
        </w:rPr>
      </w:pPr>
      <w:r>
        <w:rPr>
          <w:b/>
          <w:bCs/>
        </w:rPr>
        <w:lastRenderedPageBreak/>
        <w:t xml:space="preserve">GVH </w:t>
      </w:r>
      <w:r w:rsidR="004F5AD5">
        <w:rPr>
          <w:b/>
          <w:bCs/>
        </w:rPr>
        <w:t>Kommunikáció</w:t>
      </w:r>
    </w:p>
    <w:p w14:paraId="0D04E660" w14:textId="77777777" w:rsidR="003A45F2" w:rsidRDefault="003A45F2" w:rsidP="00AE1726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AE1726">
      <w:pPr>
        <w:spacing w:after="0"/>
        <w:ind w:left="0"/>
      </w:pPr>
      <w:r>
        <w:t>Horváth Bálint, kommunikációs vezető +36 20 238 6939</w:t>
      </w:r>
    </w:p>
    <w:p w14:paraId="7AE01F3B" w14:textId="031B1878" w:rsidR="00082FE0" w:rsidRDefault="00082FE0" w:rsidP="00AE1726">
      <w:pPr>
        <w:spacing w:after="0"/>
        <w:ind w:left="0"/>
      </w:pPr>
    </w:p>
    <w:p w14:paraId="418654CA" w14:textId="596F8EC4" w:rsidR="00082FE0" w:rsidRDefault="00082FE0" w:rsidP="00AE1726">
      <w:pPr>
        <w:spacing w:after="0"/>
        <w:ind w:left="0"/>
      </w:pPr>
    </w:p>
    <w:p w14:paraId="27C4EDB1" w14:textId="48DF55C6" w:rsidR="00082FE0" w:rsidRDefault="00082FE0" w:rsidP="00AE1726">
      <w:pPr>
        <w:spacing w:after="0"/>
        <w:ind w:left="0"/>
      </w:pPr>
    </w:p>
    <w:p w14:paraId="3AEA68CB" w14:textId="4DC301BF" w:rsidR="00082FE0" w:rsidRDefault="00082FE0" w:rsidP="00AE1726">
      <w:pPr>
        <w:spacing w:after="0"/>
        <w:ind w:left="0"/>
      </w:pPr>
    </w:p>
    <w:p w14:paraId="4D26D999" w14:textId="66769AEC" w:rsidR="00082FE0" w:rsidRDefault="00082FE0" w:rsidP="00AE1726">
      <w:pPr>
        <w:spacing w:after="0"/>
        <w:ind w:left="0"/>
      </w:pPr>
    </w:p>
    <w:p w14:paraId="6F222F7D" w14:textId="03385DAB" w:rsidR="00082FE0" w:rsidRPr="00257907" w:rsidRDefault="00082FE0" w:rsidP="000045D0">
      <w:pPr>
        <w:spacing w:after="0"/>
        <w:ind w:left="0"/>
      </w:pPr>
    </w:p>
    <w:sectPr w:rsidR="00082FE0" w:rsidRPr="00257907" w:rsidSect="004623C9"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B1354" w14:textId="77777777" w:rsidR="00C30D84" w:rsidRDefault="00C30D84">
      <w:pPr>
        <w:spacing w:after="0" w:line="240" w:lineRule="auto"/>
      </w:pPr>
      <w:r>
        <w:separator/>
      </w:r>
    </w:p>
  </w:endnote>
  <w:endnote w:type="continuationSeparator" w:id="0">
    <w:p w14:paraId="745B1E53" w14:textId="77777777" w:rsidR="00C30D84" w:rsidRDefault="00C3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78E32798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B3A5F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4C03B" w14:textId="77777777" w:rsidR="00C30D84" w:rsidRDefault="00C30D84">
      <w:pPr>
        <w:spacing w:after="0" w:line="240" w:lineRule="auto"/>
      </w:pPr>
      <w:r>
        <w:separator/>
      </w:r>
    </w:p>
  </w:footnote>
  <w:footnote w:type="continuationSeparator" w:id="0">
    <w:p w14:paraId="09B439DA" w14:textId="77777777" w:rsidR="00C30D84" w:rsidRDefault="00C3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76E1B"/>
    <w:multiLevelType w:val="hybridMultilevel"/>
    <w:tmpl w:val="BC14E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7"/>
  </w:num>
  <w:num w:numId="2" w16cid:durableId="735592910">
    <w:abstractNumId w:val="9"/>
  </w:num>
  <w:num w:numId="3" w16cid:durableId="1110322642">
    <w:abstractNumId w:val="10"/>
  </w:num>
  <w:num w:numId="4" w16cid:durableId="947547978">
    <w:abstractNumId w:val="3"/>
  </w:num>
  <w:num w:numId="5" w16cid:durableId="543832263">
    <w:abstractNumId w:val="4"/>
  </w:num>
  <w:num w:numId="6" w16cid:durableId="72552467">
    <w:abstractNumId w:val="1"/>
  </w:num>
  <w:num w:numId="7" w16cid:durableId="395468794">
    <w:abstractNumId w:val="5"/>
  </w:num>
  <w:num w:numId="8" w16cid:durableId="1545210627">
    <w:abstractNumId w:val="11"/>
  </w:num>
  <w:num w:numId="9" w16cid:durableId="1923222197">
    <w:abstractNumId w:val="8"/>
  </w:num>
  <w:num w:numId="10" w16cid:durableId="141269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512501554">
    <w:abstractNumId w:val="2"/>
  </w:num>
  <w:num w:numId="13" w16cid:durableId="166889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10C0"/>
    <w:rsid w:val="0001137F"/>
    <w:rsid w:val="000136B8"/>
    <w:rsid w:val="000136BD"/>
    <w:rsid w:val="00013DDE"/>
    <w:rsid w:val="0001567A"/>
    <w:rsid w:val="00017602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B38"/>
    <w:rsid w:val="00033F2A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1ECC"/>
    <w:rsid w:val="00053C7B"/>
    <w:rsid w:val="00054DF2"/>
    <w:rsid w:val="00056D42"/>
    <w:rsid w:val="000604E7"/>
    <w:rsid w:val="00061AE1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1002B5"/>
    <w:rsid w:val="00103FEF"/>
    <w:rsid w:val="00104240"/>
    <w:rsid w:val="001053E5"/>
    <w:rsid w:val="00110281"/>
    <w:rsid w:val="00111878"/>
    <w:rsid w:val="00112353"/>
    <w:rsid w:val="0011407C"/>
    <w:rsid w:val="00115142"/>
    <w:rsid w:val="00115CAD"/>
    <w:rsid w:val="0011637B"/>
    <w:rsid w:val="001167A8"/>
    <w:rsid w:val="00117237"/>
    <w:rsid w:val="00117763"/>
    <w:rsid w:val="00120B66"/>
    <w:rsid w:val="0012553B"/>
    <w:rsid w:val="00125798"/>
    <w:rsid w:val="00127B9C"/>
    <w:rsid w:val="001300DE"/>
    <w:rsid w:val="00130D85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A0C"/>
    <w:rsid w:val="00152E30"/>
    <w:rsid w:val="00153EFA"/>
    <w:rsid w:val="0015739F"/>
    <w:rsid w:val="00162CBB"/>
    <w:rsid w:val="0016300E"/>
    <w:rsid w:val="00163431"/>
    <w:rsid w:val="00163874"/>
    <w:rsid w:val="00167D01"/>
    <w:rsid w:val="00170584"/>
    <w:rsid w:val="00185DFB"/>
    <w:rsid w:val="00190044"/>
    <w:rsid w:val="0019010B"/>
    <w:rsid w:val="0019030E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18D4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FE4"/>
    <w:rsid w:val="00216071"/>
    <w:rsid w:val="00216205"/>
    <w:rsid w:val="0021635F"/>
    <w:rsid w:val="00221DE5"/>
    <w:rsid w:val="002227B5"/>
    <w:rsid w:val="00222A4F"/>
    <w:rsid w:val="00223F3B"/>
    <w:rsid w:val="00225FAC"/>
    <w:rsid w:val="00226170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9CE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2D6C"/>
    <w:rsid w:val="002638A9"/>
    <w:rsid w:val="00265806"/>
    <w:rsid w:val="00267F52"/>
    <w:rsid w:val="00270700"/>
    <w:rsid w:val="00271A2B"/>
    <w:rsid w:val="00272D9B"/>
    <w:rsid w:val="00274FA3"/>
    <w:rsid w:val="002775E2"/>
    <w:rsid w:val="00277721"/>
    <w:rsid w:val="00277FD0"/>
    <w:rsid w:val="00280A32"/>
    <w:rsid w:val="0028165E"/>
    <w:rsid w:val="002828BC"/>
    <w:rsid w:val="002840D1"/>
    <w:rsid w:val="00285151"/>
    <w:rsid w:val="00285303"/>
    <w:rsid w:val="002879E8"/>
    <w:rsid w:val="00291208"/>
    <w:rsid w:val="00293DAB"/>
    <w:rsid w:val="002976B5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32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1DE3"/>
    <w:rsid w:val="00312B1E"/>
    <w:rsid w:val="00313381"/>
    <w:rsid w:val="00313B48"/>
    <w:rsid w:val="00313C7D"/>
    <w:rsid w:val="00313F05"/>
    <w:rsid w:val="0031492D"/>
    <w:rsid w:val="00316F2F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6FE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30C5"/>
    <w:rsid w:val="003564CC"/>
    <w:rsid w:val="003567BD"/>
    <w:rsid w:val="0036085B"/>
    <w:rsid w:val="0036159C"/>
    <w:rsid w:val="00361F98"/>
    <w:rsid w:val="003623E4"/>
    <w:rsid w:val="0036333E"/>
    <w:rsid w:val="00365EEF"/>
    <w:rsid w:val="00365FAE"/>
    <w:rsid w:val="0036771F"/>
    <w:rsid w:val="00370B9A"/>
    <w:rsid w:val="00372DE7"/>
    <w:rsid w:val="00373174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A712F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2B10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4824"/>
    <w:rsid w:val="00410347"/>
    <w:rsid w:val="00410C96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40980"/>
    <w:rsid w:val="00440AC2"/>
    <w:rsid w:val="00440D2F"/>
    <w:rsid w:val="0044101B"/>
    <w:rsid w:val="00441929"/>
    <w:rsid w:val="0044208D"/>
    <w:rsid w:val="004422ED"/>
    <w:rsid w:val="00443C24"/>
    <w:rsid w:val="004453BF"/>
    <w:rsid w:val="00445AB4"/>
    <w:rsid w:val="00450C8C"/>
    <w:rsid w:val="00452762"/>
    <w:rsid w:val="00452CD1"/>
    <w:rsid w:val="00453F7A"/>
    <w:rsid w:val="004568D4"/>
    <w:rsid w:val="004605AF"/>
    <w:rsid w:val="004623C9"/>
    <w:rsid w:val="00462BD5"/>
    <w:rsid w:val="004635D4"/>
    <w:rsid w:val="004636EE"/>
    <w:rsid w:val="00463D81"/>
    <w:rsid w:val="004644FD"/>
    <w:rsid w:val="00464A39"/>
    <w:rsid w:val="00464B22"/>
    <w:rsid w:val="00465137"/>
    <w:rsid w:val="004674AE"/>
    <w:rsid w:val="00467F18"/>
    <w:rsid w:val="0047056A"/>
    <w:rsid w:val="0047256B"/>
    <w:rsid w:val="004731E6"/>
    <w:rsid w:val="00474820"/>
    <w:rsid w:val="00474AB4"/>
    <w:rsid w:val="00474C6E"/>
    <w:rsid w:val="00475337"/>
    <w:rsid w:val="004777F1"/>
    <w:rsid w:val="00477D78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1BAE"/>
    <w:rsid w:val="004E7F1C"/>
    <w:rsid w:val="004F1CD1"/>
    <w:rsid w:val="004F426B"/>
    <w:rsid w:val="004F4F4D"/>
    <w:rsid w:val="004F56A9"/>
    <w:rsid w:val="004F5AD5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6212"/>
    <w:rsid w:val="00526A4B"/>
    <w:rsid w:val="00530042"/>
    <w:rsid w:val="00531497"/>
    <w:rsid w:val="00540A2C"/>
    <w:rsid w:val="0054198F"/>
    <w:rsid w:val="00541B9E"/>
    <w:rsid w:val="00542AB5"/>
    <w:rsid w:val="00542DD7"/>
    <w:rsid w:val="00543D0E"/>
    <w:rsid w:val="00546D77"/>
    <w:rsid w:val="005526A3"/>
    <w:rsid w:val="0055494D"/>
    <w:rsid w:val="00555EA3"/>
    <w:rsid w:val="005573A9"/>
    <w:rsid w:val="0056040B"/>
    <w:rsid w:val="0056277D"/>
    <w:rsid w:val="00562788"/>
    <w:rsid w:val="005629AB"/>
    <w:rsid w:val="0056396C"/>
    <w:rsid w:val="00564FCF"/>
    <w:rsid w:val="0056628C"/>
    <w:rsid w:val="00566396"/>
    <w:rsid w:val="00572136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D78"/>
    <w:rsid w:val="005B0924"/>
    <w:rsid w:val="005B1EE1"/>
    <w:rsid w:val="005B3319"/>
    <w:rsid w:val="005B3DF9"/>
    <w:rsid w:val="005B511E"/>
    <w:rsid w:val="005B514F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078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AE2"/>
    <w:rsid w:val="006759CC"/>
    <w:rsid w:val="00676367"/>
    <w:rsid w:val="006772C2"/>
    <w:rsid w:val="006773CF"/>
    <w:rsid w:val="00677C1C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4E44"/>
    <w:rsid w:val="006B5D6E"/>
    <w:rsid w:val="006B6AF6"/>
    <w:rsid w:val="006C097F"/>
    <w:rsid w:val="006C1328"/>
    <w:rsid w:val="006C34C8"/>
    <w:rsid w:val="006C45D2"/>
    <w:rsid w:val="006C62B4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FA5"/>
    <w:rsid w:val="007300A3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12F3"/>
    <w:rsid w:val="007822B3"/>
    <w:rsid w:val="007826FC"/>
    <w:rsid w:val="00783C35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631E"/>
    <w:rsid w:val="007A68C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89F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20E"/>
    <w:rsid w:val="0081050A"/>
    <w:rsid w:val="0081105D"/>
    <w:rsid w:val="0081131D"/>
    <w:rsid w:val="008122E9"/>
    <w:rsid w:val="00812383"/>
    <w:rsid w:val="00812813"/>
    <w:rsid w:val="00813872"/>
    <w:rsid w:val="00815C00"/>
    <w:rsid w:val="00822328"/>
    <w:rsid w:val="0082268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1411"/>
    <w:rsid w:val="00843AD4"/>
    <w:rsid w:val="00843EA9"/>
    <w:rsid w:val="00845CFD"/>
    <w:rsid w:val="00851777"/>
    <w:rsid w:val="008523D3"/>
    <w:rsid w:val="00854F2A"/>
    <w:rsid w:val="008551AD"/>
    <w:rsid w:val="008554E3"/>
    <w:rsid w:val="00861051"/>
    <w:rsid w:val="00864616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C23BB"/>
    <w:rsid w:val="008C3063"/>
    <w:rsid w:val="008D1C7B"/>
    <w:rsid w:val="008D5FEC"/>
    <w:rsid w:val="008D67FE"/>
    <w:rsid w:val="008E0216"/>
    <w:rsid w:val="008E1D19"/>
    <w:rsid w:val="008E2A87"/>
    <w:rsid w:val="008E2E7B"/>
    <w:rsid w:val="008F2B26"/>
    <w:rsid w:val="008F2B99"/>
    <w:rsid w:val="008F3824"/>
    <w:rsid w:val="008F3AC4"/>
    <w:rsid w:val="008F5E45"/>
    <w:rsid w:val="008F609D"/>
    <w:rsid w:val="008F6CB2"/>
    <w:rsid w:val="008F6FA8"/>
    <w:rsid w:val="009002FE"/>
    <w:rsid w:val="00902063"/>
    <w:rsid w:val="00904F1A"/>
    <w:rsid w:val="00904F1B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4528C"/>
    <w:rsid w:val="009462AC"/>
    <w:rsid w:val="0094770C"/>
    <w:rsid w:val="00950390"/>
    <w:rsid w:val="009517B3"/>
    <w:rsid w:val="00951922"/>
    <w:rsid w:val="009533CE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3697"/>
    <w:rsid w:val="00986743"/>
    <w:rsid w:val="00987B91"/>
    <w:rsid w:val="0099079C"/>
    <w:rsid w:val="009907EF"/>
    <w:rsid w:val="00993611"/>
    <w:rsid w:val="00994E7A"/>
    <w:rsid w:val="009A1F23"/>
    <w:rsid w:val="009A26E9"/>
    <w:rsid w:val="009A3CB5"/>
    <w:rsid w:val="009A4D62"/>
    <w:rsid w:val="009A5EC9"/>
    <w:rsid w:val="009A670D"/>
    <w:rsid w:val="009A6B0B"/>
    <w:rsid w:val="009A7890"/>
    <w:rsid w:val="009A7A1F"/>
    <w:rsid w:val="009B0002"/>
    <w:rsid w:val="009B0E01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358"/>
    <w:rsid w:val="009E56D8"/>
    <w:rsid w:val="009E5BF3"/>
    <w:rsid w:val="009E6068"/>
    <w:rsid w:val="009E71C8"/>
    <w:rsid w:val="009F077E"/>
    <w:rsid w:val="009F1D6E"/>
    <w:rsid w:val="009F25B5"/>
    <w:rsid w:val="009F2887"/>
    <w:rsid w:val="009F2EEC"/>
    <w:rsid w:val="009F4EBF"/>
    <w:rsid w:val="009F56A8"/>
    <w:rsid w:val="00A02C89"/>
    <w:rsid w:val="00A02FC2"/>
    <w:rsid w:val="00A033FB"/>
    <w:rsid w:val="00A036A3"/>
    <w:rsid w:val="00A038B9"/>
    <w:rsid w:val="00A04C95"/>
    <w:rsid w:val="00A06832"/>
    <w:rsid w:val="00A10E1C"/>
    <w:rsid w:val="00A11427"/>
    <w:rsid w:val="00A11C8D"/>
    <w:rsid w:val="00A1243B"/>
    <w:rsid w:val="00A14911"/>
    <w:rsid w:val="00A14CA7"/>
    <w:rsid w:val="00A17943"/>
    <w:rsid w:val="00A205FD"/>
    <w:rsid w:val="00A23FAB"/>
    <w:rsid w:val="00A25251"/>
    <w:rsid w:val="00A27B33"/>
    <w:rsid w:val="00A31C0E"/>
    <w:rsid w:val="00A35FCF"/>
    <w:rsid w:val="00A3731B"/>
    <w:rsid w:val="00A374CF"/>
    <w:rsid w:val="00A37662"/>
    <w:rsid w:val="00A40C49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74919"/>
    <w:rsid w:val="00A74FBF"/>
    <w:rsid w:val="00A7576A"/>
    <w:rsid w:val="00A7644A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3734"/>
    <w:rsid w:val="00AA5E1F"/>
    <w:rsid w:val="00AA695F"/>
    <w:rsid w:val="00AA6ADF"/>
    <w:rsid w:val="00AA6C43"/>
    <w:rsid w:val="00AB02DC"/>
    <w:rsid w:val="00AB2630"/>
    <w:rsid w:val="00AB26F1"/>
    <w:rsid w:val="00AB79D7"/>
    <w:rsid w:val="00AC11A9"/>
    <w:rsid w:val="00AC1A38"/>
    <w:rsid w:val="00AC1A5B"/>
    <w:rsid w:val="00AC3EEC"/>
    <w:rsid w:val="00AC4E10"/>
    <w:rsid w:val="00AC5761"/>
    <w:rsid w:val="00AD0378"/>
    <w:rsid w:val="00AD048F"/>
    <w:rsid w:val="00AD0CF7"/>
    <w:rsid w:val="00AD3786"/>
    <w:rsid w:val="00AD50DA"/>
    <w:rsid w:val="00AD549C"/>
    <w:rsid w:val="00AD5F30"/>
    <w:rsid w:val="00AD7F6A"/>
    <w:rsid w:val="00AE1726"/>
    <w:rsid w:val="00AE76E4"/>
    <w:rsid w:val="00AE7932"/>
    <w:rsid w:val="00AF23EA"/>
    <w:rsid w:val="00AF2C30"/>
    <w:rsid w:val="00AF4350"/>
    <w:rsid w:val="00AF4740"/>
    <w:rsid w:val="00AF4A3F"/>
    <w:rsid w:val="00AF6BF5"/>
    <w:rsid w:val="00AF6E2F"/>
    <w:rsid w:val="00AF789C"/>
    <w:rsid w:val="00AF7D01"/>
    <w:rsid w:val="00AF7D95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5B4B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4DE2"/>
    <w:rsid w:val="00C2521F"/>
    <w:rsid w:val="00C30D84"/>
    <w:rsid w:val="00C33DC6"/>
    <w:rsid w:val="00C3418E"/>
    <w:rsid w:val="00C3536D"/>
    <w:rsid w:val="00C35392"/>
    <w:rsid w:val="00C356CA"/>
    <w:rsid w:val="00C37E87"/>
    <w:rsid w:val="00C41F10"/>
    <w:rsid w:val="00C42989"/>
    <w:rsid w:val="00C45C40"/>
    <w:rsid w:val="00C500D2"/>
    <w:rsid w:val="00C50466"/>
    <w:rsid w:val="00C50695"/>
    <w:rsid w:val="00C50D23"/>
    <w:rsid w:val="00C51430"/>
    <w:rsid w:val="00C526C9"/>
    <w:rsid w:val="00C5453B"/>
    <w:rsid w:val="00C55402"/>
    <w:rsid w:val="00C55632"/>
    <w:rsid w:val="00C569AF"/>
    <w:rsid w:val="00C569B6"/>
    <w:rsid w:val="00C57E53"/>
    <w:rsid w:val="00C629FF"/>
    <w:rsid w:val="00C6590B"/>
    <w:rsid w:val="00C65C42"/>
    <w:rsid w:val="00C6653A"/>
    <w:rsid w:val="00C6695C"/>
    <w:rsid w:val="00C669CC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47BC"/>
    <w:rsid w:val="00C87033"/>
    <w:rsid w:val="00C87B49"/>
    <w:rsid w:val="00C87FB4"/>
    <w:rsid w:val="00C95C4A"/>
    <w:rsid w:val="00C95D8B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0C93"/>
    <w:rsid w:val="00CD3DEB"/>
    <w:rsid w:val="00CD6798"/>
    <w:rsid w:val="00CD6819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4260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56FD7"/>
    <w:rsid w:val="00D57434"/>
    <w:rsid w:val="00D6161F"/>
    <w:rsid w:val="00D62DE4"/>
    <w:rsid w:val="00D66971"/>
    <w:rsid w:val="00D66F5D"/>
    <w:rsid w:val="00D6706C"/>
    <w:rsid w:val="00D67856"/>
    <w:rsid w:val="00D7010A"/>
    <w:rsid w:val="00D71EF5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2707"/>
    <w:rsid w:val="00DC3F9E"/>
    <w:rsid w:val="00DC506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2926"/>
    <w:rsid w:val="00E045B4"/>
    <w:rsid w:val="00E0711C"/>
    <w:rsid w:val="00E0760C"/>
    <w:rsid w:val="00E11C5C"/>
    <w:rsid w:val="00E12D01"/>
    <w:rsid w:val="00E12EDA"/>
    <w:rsid w:val="00E24389"/>
    <w:rsid w:val="00E244D5"/>
    <w:rsid w:val="00E2461E"/>
    <w:rsid w:val="00E25BD9"/>
    <w:rsid w:val="00E25D2C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64CD4"/>
    <w:rsid w:val="00E7087D"/>
    <w:rsid w:val="00E70BDA"/>
    <w:rsid w:val="00E71F9D"/>
    <w:rsid w:val="00E721DE"/>
    <w:rsid w:val="00E73F03"/>
    <w:rsid w:val="00E76673"/>
    <w:rsid w:val="00E77984"/>
    <w:rsid w:val="00E82001"/>
    <w:rsid w:val="00E83B96"/>
    <w:rsid w:val="00E842BA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B64D8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16800"/>
    <w:rsid w:val="00F221CB"/>
    <w:rsid w:val="00F2244F"/>
    <w:rsid w:val="00F24C5A"/>
    <w:rsid w:val="00F2553E"/>
    <w:rsid w:val="00F257FE"/>
    <w:rsid w:val="00F27199"/>
    <w:rsid w:val="00F2746D"/>
    <w:rsid w:val="00F3046F"/>
    <w:rsid w:val="00F3248D"/>
    <w:rsid w:val="00F325BC"/>
    <w:rsid w:val="00F332AA"/>
    <w:rsid w:val="00F34F83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6511"/>
    <w:rsid w:val="00F5736C"/>
    <w:rsid w:val="00F603F7"/>
    <w:rsid w:val="00F61607"/>
    <w:rsid w:val="00F61D72"/>
    <w:rsid w:val="00F625AE"/>
    <w:rsid w:val="00F638C6"/>
    <w:rsid w:val="00F64881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1139"/>
    <w:rsid w:val="00FA1DB8"/>
    <w:rsid w:val="00FA3A34"/>
    <w:rsid w:val="00FA48D1"/>
    <w:rsid w:val="00FA565B"/>
    <w:rsid w:val="00FA6BA5"/>
    <w:rsid w:val="00FA6C92"/>
    <w:rsid w:val="00FA7715"/>
    <w:rsid w:val="00FB1286"/>
    <w:rsid w:val="00FB199F"/>
    <w:rsid w:val="00FB35E1"/>
    <w:rsid w:val="00FB3A5F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3B4F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vh.hu/sajtoszoba/sajtokozlemenyek/2025-os-sajtokozlemenyek/gvh-jo-irany-a-kkv-szektor-tamogatasa-az-uj-mi-strategiab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magyarul-tanitja-a-microsoft-a-mesterseges-intelligenciat-a-gvh-nak-koszonheto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517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 László dr.</dc:creator>
  <cp:lastModifiedBy>Ferencz Csongor</cp:lastModifiedBy>
  <cp:revision>4</cp:revision>
  <cp:lastPrinted>2025-12-15T13:22:00Z</cp:lastPrinted>
  <dcterms:created xsi:type="dcterms:W3CDTF">2025-12-15T13:05:00Z</dcterms:created>
  <dcterms:modified xsi:type="dcterms:W3CDTF">2025-12-15T13:30:00Z</dcterms:modified>
</cp:coreProperties>
</file>