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934B" w14:textId="525529C6" w:rsidR="00AE0A11" w:rsidRDefault="00E4342B" w:rsidP="000B3431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Rigó Csaba Balázs</w:t>
      </w:r>
      <w:r w:rsidR="00AE0A11">
        <w:rPr>
          <w:b/>
          <w:bCs/>
          <w:sz w:val="28"/>
          <w:szCs w:val="28"/>
        </w:rPr>
        <w:t xml:space="preserve">: </w:t>
      </w:r>
      <w:r w:rsidR="000551BD" w:rsidRPr="000551BD">
        <w:rPr>
          <w:b/>
          <w:bCs/>
          <w:i/>
          <w:iCs/>
          <w:sz w:val="28"/>
          <w:szCs w:val="28"/>
        </w:rPr>
        <w:t>„</w:t>
      </w:r>
      <w:r w:rsidRPr="000551BD">
        <w:rPr>
          <w:b/>
          <w:bCs/>
          <w:i/>
          <w:iCs/>
          <w:sz w:val="28"/>
          <w:szCs w:val="28"/>
        </w:rPr>
        <w:t>A GVH-nak mindig a magyar emberek az elsők</w:t>
      </w:r>
      <w:r w:rsidR="000551BD" w:rsidRPr="000551BD">
        <w:rPr>
          <w:b/>
          <w:bCs/>
          <w:i/>
          <w:iCs/>
          <w:sz w:val="28"/>
          <w:szCs w:val="28"/>
        </w:rPr>
        <w:t>”</w:t>
      </w:r>
    </w:p>
    <w:p w14:paraId="74CFCCA2" w14:textId="0088A083" w:rsidR="00E4342B" w:rsidRDefault="00BA5808" w:rsidP="000B3431">
      <w:pPr>
        <w:spacing w:after="120" w:line="264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Budapest, 2025.</w:t>
      </w:r>
      <w:r w:rsidR="00E4342B">
        <w:rPr>
          <w:b/>
          <w:bCs/>
          <w:szCs w:val="24"/>
        </w:rPr>
        <w:t xml:space="preserve"> október 2</w:t>
      </w:r>
      <w:r w:rsidR="005B1455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5B1455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="00E4342B" w:rsidRPr="00E4342B">
        <w:rPr>
          <w:b/>
          <w:bCs/>
          <w:i/>
          <w:iCs/>
          <w:szCs w:val="24"/>
        </w:rPr>
        <w:t>„A Gazdasági Versenyhivatal (GVH) a magyar emberek érdekeit szolgálja</w:t>
      </w:r>
      <w:r w:rsidR="0054517B">
        <w:rPr>
          <w:b/>
          <w:bCs/>
          <w:i/>
          <w:iCs/>
          <w:szCs w:val="24"/>
        </w:rPr>
        <w:t xml:space="preserve">, mindemellett </w:t>
      </w:r>
      <w:r w:rsidR="00E4342B" w:rsidRPr="00E4342B">
        <w:rPr>
          <w:b/>
          <w:bCs/>
          <w:i/>
          <w:iCs/>
          <w:szCs w:val="24"/>
        </w:rPr>
        <w:t>nagy hangsúlyt helyez</w:t>
      </w:r>
      <w:r w:rsidR="0054517B">
        <w:rPr>
          <w:b/>
          <w:bCs/>
          <w:i/>
          <w:iCs/>
          <w:szCs w:val="24"/>
        </w:rPr>
        <w:t>ünk</w:t>
      </w:r>
      <w:r w:rsidR="00E4342B" w:rsidRPr="00E4342B">
        <w:rPr>
          <w:b/>
          <w:bCs/>
          <w:i/>
          <w:iCs/>
          <w:szCs w:val="24"/>
        </w:rPr>
        <w:t xml:space="preserve"> a hazai vállalkozások</w:t>
      </w:r>
      <w:r w:rsidR="0054517B">
        <w:rPr>
          <w:b/>
          <w:bCs/>
          <w:i/>
          <w:iCs/>
          <w:szCs w:val="24"/>
        </w:rPr>
        <w:t xml:space="preserve"> szakmai</w:t>
      </w:r>
      <w:r w:rsidR="00E4342B" w:rsidRPr="00E4342B">
        <w:rPr>
          <w:b/>
          <w:bCs/>
          <w:i/>
          <w:iCs/>
          <w:szCs w:val="24"/>
        </w:rPr>
        <w:t xml:space="preserve"> támogatására</w:t>
      </w:r>
      <w:r w:rsidR="000551BD">
        <w:rPr>
          <w:b/>
          <w:bCs/>
          <w:i/>
          <w:iCs/>
          <w:szCs w:val="24"/>
        </w:rPr>
        <w:t xml:space="preserve"> </w:t>
      </w:r>
      <w:r w:rsidR="002C58C1">
        <w:rPr>
          <w:b/>
          <w:bCs/>
          <w:i/>
          <w:iCs/>
          <w:szCs w:val="24"/>
        </w:rPr>
        <w:t>elősegítve</w:t>
      </w:r>
      <w:r w:rsidR="0054517B">
        <w:rPr>
          <w:b/>
          <w:bCs/>
          <w:i/>
          <w:iCs/>
          <w:szCs w:val="24"/>
        </w:rPr>
        <w:t xml:space="preserve"> a tisztességes versenyt</w:t>
      </w:r>
      <w:r w:rsidR="00E4342B" w:rsidRPr="00E4342B">
        <w:rPr>
          <w:b/>
          <w:bCs/>
          <w:i/>
          <w:iCs/>
          <w:szCs w:val="24"/>
        </w:rPr>
        <w:t>”</w:t>
      </w:r>
      <w:r w:rsidR="00E4342B">
        <w:rPr>
          <w:b/>
          <w:bCs/>
          <w:szCs w:val="24"/>
        </w:rPr>
        <w:t xml:space="preserve"> – hangsúlyozta Rigó Csaba Balázs a Magyar Pénzügyi Gazdasági Ellenőrök Egyesületének (MPGE) szakmai napján, Dombóváron.</w:t>
      </w:r>
      <w:r w:rsidR="00216997">
        <w:rPr>
          <w:b/>
          <w:bCs/>
          <w:szCs w:val="24"/>
        </w:rPr>
        <w:t xml:space="preserve"> A GVH elnöke kifejtette, hogy a széleskörű és folyamatos tudásmegosztás a nemzeti versenyhatóság hasznosulási tevékenységének meghatározó tényezője. </w:t>
      </w:r>
      <w:r w:rsidR="00216997" w:rsidRPr="00216997">
        <w:rPr>
          <w:b/>
          <w:bCs/>
          <w:i/>
          <w:iCs/>
          <w:szCs w:val="24"/>
        </w:rPr>
        <w:t>„A magyar emberek számíthatnak a GVH-ra</w:t>
      </w:r>
      <w:r w:rsidR="000551BD">
        <w:rPr>
          <w:b/>
          <w:bCs/>
          <w:i/>
          <w:iCs/>
          <w:szCs w:val="24"/>
        </w:rPr>
        <w:t>, különösen nagy figyelmet fordítunk a gyermekek védelmére</w:t>
      </w:r>
      <w:r w:rsidR="0054517B">
        <w:rPr>
          <w:b/>
          <w:bCs/>
          <w:i/>
          <w:iCs/>
          <w:szCs w:val="24"/>
        </w:rPr>
        <w:t>.</w:t>
      </w:r>
      <w:r w:rsidR="00216997" w:rsidRPr="00216997">
        <w:rPr>
          <w:b/>
          <w:bCs/>
          <w:i/>
          <w:iCs/>
          <w:szCs w:val="24"/>
        </w:rPr>
        <w:t>”</w:t>
      </w:r>
      <w:r w:rsidR="00216997">
        <w:rPr>
          <w:b/>
          <w:bCs/>
          <w:szCs w:val="24"/>
        </w:rPr>
        <w:t xml:space="preserve"> – szögezte le</w:t>
      </w:r>
      <w:r w:rsidR="000551BD">
        <w:rPr>
          <w:b/>
          <w:bCs/>
          <w:szCs w:val="24"/>
        </w:rPr>
        <w:t xml:space="preserve"> Rigó Csaba Balázs.</w:t>
      </w:r>
    </w:p>
    <w:p w14:paraId="1CF484C4" w14:textId="25D07BA4" w:rsidR="00E4342B" w:rsidRDefault="004E16F9" w:rsidP="000B3431">
      <w:pPr>
        <w:spacing w:after="120" w:line="264" w:lineRule="auto"/>
        <w:jc w:val="both"/>
        <w:rPr>
          <w:szCs w:val="24"/>
        </w:rPr>
      </w:pPr>
      <w:hyperlink r:id="rId7" w:history="1">
        <w:r w:rsidR="00E4342B" w:rsidRPr="00E4342B">
          <w:rPr>
            <w:rStyle w:val="Hiperhivatkozs"/>
            <w:szCs w:val="24"/>
          </w:rPr>
          <w:t>A Gazdasági Versenyhivatal 2025 májusában csatlakozott a Magyar Pénzügyi Gazdasági Ellenőrök Egyesületéhez</w:t>
        </w:r>
      </w:hyperlink>
      <w:r w:rsidR="00E4342B">
        <w:rPr>
          <w:szCs w:val="24"/>
        </w:rPr>
        <w:t xml:space="preserve"> (MPGE), Rigó Csaba Balázs pedig a szakmai szervezet elnökhelyettesévé választották. A MPGE-n belül folyamatos a tudásmegosztás, a Baranya, Somogy és Tolna vármegyei szervezetek </w:t>
      </w:r>
      <w:r w:rsidR="000D094B">
        <w:rPr>
          <w:szCs w:val="24"/>
        </w:rPr>
        <w:t xml:space="preserve">közös </w:t>
      </w:r>
      <w:r w:rsidR="00E4342B">
        <w:rPr>
          <w:szCs w:val="24"/>
        </w:rPr>
        <w:t>szakmai napot szerveztek</w:t>
      </w:r>
      <w:r w:rsidR="000D094B">
        <w:rPr>
          <w:szCs w:val="24"/>
        </w:rPr>
        <w:t xml:space="preserve"> 2025. október 2-án,</w:t>
      </w:r>
      <w:r w:rsidR="00E4342B">
        <w:rPr>
          <w:szCs w:val="24"/>
        </w:rPr>
        <w:t xml:space="preserve"> Dombóváron. </w:t>
      </w:r>
    </w:p>
    <w:p w14:paraId="595DDFB9" w14:textId="0605EB7B" w:rsidR="00E4342B" w:rsidRDefault="000D094B" w:rsidP="000B3431">
      <w:pPr>
        <w:spacing w:after="120" w:line="264" w:lineRule="auto"/>
        <w:jc w:val="both"/>
        <w:rPr>
          <w:szCs w:val="24"/>
        </w:rPr>
      </w:pPr>
      <w:r>
        <w:rPr>
          <w:szCs w:val="24"/>
        </w:rPr>
        <w:t xml:space="preserve">Rigó Csaba Balázs előadásában </w:t>
      </w:r>
      <w:r w:rsidRPr="000D094B">
        <w:rPr>
          <w:szCs w:val="24"/>
        </w:rPr>
        <w:t xml:space="preserve">kiemelte, hogy a nemzeti versenyhatóság őrködik a gazdasági verseny mechanizmusainak megfelelő működése felett, megakadályozza vagy megszünteti a versenyt korlátozó, illetve torzító gyakorlatokat, magatartásokat. Mindezeken keresztül pedig </w:t>
      </w:r>
      <w:r w:rsidRPr="000D094B">
        <w:rPr>
          <w:i/>
          <w:iCs/>
          <w:szCs w:val="24"/>
        </w:rPr>
        <w:t>„a GVH a fogyasztók, a magyar emberek érdekeit szolgálja, illetve támogatja a magyar vállalkozások piaci versenyhelyzetének erősítését”</w:t>
      </w:r>
      <w:r w:rsidRPr="000D094B">
        <w:rPr>
          <w:szCs w:val="24"/>
        </w:rPr>
        <w:t xml:space="preserve"> – szögezte le Rigó Csaba Balázs.</w:t>
      </w:r>
    </w:p>
    <w:p w14:paraId="54E6E1D5" w14:textId="7EA7DCBA" w:rsidR="00E4342B" w:rsidRDefault="000D094B" w:rsidP="000B3431">
      <w:pPr>
        <w:spacing w:after="120" w:line="264" w:lineRule="auto"/>
        <w:jc w:val="both"/>
        <w:rPr>
          <w:szCs w:val="24"/>
        </w:rPr>
      </w:pPr>
      <w:r>
        <w:rPr>
          <w:szCs w:val="24"/>
        </w:rPr>
        <w:t>Mint mondta: a</w:t>
      </w:r>
      <w:r w:rsidRPr="000D094B">
        <w:rPr>
          <w:szCs w:val="24"/>
        </w:rPr>
        <w:t xml:space="preserve"> GVH verseny védelmében folytatott tevékenysége alapvetően három fő pilléren alapul – ezek a versenyfelügyelet, a versenypártolás és a versenykultúra fejlesztése. </w:t>
      </w:r>
      <w:r>
        <w:rPr>
          <w:szCs w:val="24"/>
        </w:rPr>
        <w:t xml:space="preserve">Utóbbi tevékenységhez tartozik a </w:t>
      </w:r>
      <w:r w:rsidRPr="000D094B">
        <w:rPr>
          <w:szCs w:val="24"/>
        </w:rPr>
        <w:t>proaktív és folyamatos kommunikáció</w:t>
      </w:r>
      <w:r>
        <w:rPr>
          <w:szCs w:val="24"/>
        </w:rPr>
        <w:t xml:space="preserve">, </w:t>
      </w:r>
      <w:r w:rsidRPr="000D094B">
        <w:rPr>
          <w:szCs w:val="24"/>
        </w:rPr>
        <w:t>fogyasztói tájékoztatás és edukáció</w:t>
      </w:r>
      <w:r>
        <w:rPr>
          <w:szCs w:val="24"/>
        </w:rPr>
        <w:t xml:space="preserve">, a </w:t>
      </w:r>
      <w:r w:rsidRPr="000D094B">
        <w:rPr>
          <w:szCs w:val="24"/>
        </w:rPr>
        <w:t>vállalati compliance elősegítése</w:t>
      </w:r>
      <w:r>
        <w:rPr>
          <w:szCs w:val="24"/>
        </w:rPr>
        <w:t>, illetve különböző útmutatók kiadása, tudásmegosztó rendezvények szervezése</w:t>
      </w:r>
      <w:r w:rsidR="00216997">
        <w:rPr>
          <w:szCs w:val="24"/>
        </w:rPr>
        <w:t xml:space="preserve"> – összegzett az elnök.</w:t>
      </w:r>
    </w:p>
    <w:p w14:paraId="7B4101B5" w14:textId="1D06D6C7" w:rsidR="00216997" w:rsidRDefault="00216997" w:rsidP="000B3431">
      <w:pPr>
        <w:spacing w:after="120" w:line="264" w:lineRule="auto"/>
        <w:jc w:val="both"/>
        <w:rPr>
          <w:szCs w:val="24"/>
        </w:rPr>
      </w:pPr>
      <w:r w:rsidRPr="00216997">
        <w:rPr>
          <w:i/>
          <w:iCs/>
          <w:szCs w:val="24"/>
        </w:rPr>
        <w:t xml:space="preserve">„A magyar emberek folyamatos tájékoztatása és </w:t>
      </w:r>
      <w:r w:rsidR="0054517B">
        <w:rPr>
          <w:i/>
          <w:iCs/>
          <w:szCs w:val="24"/>
        </w:rPr>
        <w:t>felkészítése</w:t>
      </w:r>
      <w:r w:rsidRPr="00216997">
        <w:rPr>
          <w:i/>
          <w:iCs/>
          <w:szCs w:val="24"/>
        </w:rPr>
        <w:t xml:space="preserve"> kiemelten fontos a GVH tevékenységének hasznosulása szempontjából”</w:t>
      </w:r>
      <w:r>
        <w:rPr>
          <w:szCs w:val="24"/>
        </w:rPr>
        <w:t xml:space="preserve"> – </w:t>
      </w:r>
      <w:r w:rsidR="000551BD">
        <w:rPr>
          <w:szCs w:val="24"/>
        </w:rPr>
        <w:t>mutatott rá</w:t>
      </w:r>
      <w:r>
        <w:rPr>
          <w:szCs w:val="24"/>
        </w:rPr>
        <w:t xml:space="preserve"> Rigó Csaba Balázs. </w:t>
      </w:r>
      <w:r w:rsidR="0054517B">
        <w:rPr>
          <w:szCs w:val="24"/>
        </w:rPr>
        <w:t xml:space="preserve">A GVH munkatársai azon vannak, </w:t>
      </w:r>
      <w:r>
        <w:rPr>
          <w:szCs w:val="24"/>
        </w:rPr>
        <w:t xml:space="preserve">hogy </w:t>
      </w:r>
      <w:r w:rsidRPr="00216997">
        <w:rPr>
          <w:szCs w:val="24"/>
        </w:rPr>
        <w:t>a fogyasztók szélesebb köre ismer</w:t>
      </w:r>
      <w:r>
        <w:rPr>
          <w:szCs w:val="24"/>
        </w:rPr>
        <w:t>je</w:t>
      </w:r>
      <w:r w:rsidRPr="00216997">
        <w:rPr>
          <w:szCs w:val="24"/>
        </w:rPr>
        <w:t xml:space="preserve"> meg az intenzív piaci verseny előnyeit,</w:t>
      </w:r>
      <w:r>
        <w:rPr>
          <w:szCs w:val="24"/>
        </w:rPr>
        <w:t xml:space="preserve"> </w:t>
      </w:r>
      <w:r w:rsidRPr="00216997">
        <w:rPr>
          <w:szCs w:val="24"/>
        </w:rPr>
        <w:t>a verseny alapú piacgazdaság kultúráját,</w:t>
      </w:r>
      <w:r>
        <w:rPr>
          <w:szCs w:val="24"/>
        </w:rPr>
        <w:t xml:space="preserve"> </w:t>
      </w:r>
      <w:r w:rsidRPr="00216997">
        <w:rPr>
          <w:szCs w:val="24"/>
        </w:rPr>
        <w:t>első kézből kap</w:t>
      </w:r>
      <w:r w:rsidR="0054517B">
        <w:rPr>
          <w:szCs w:val="24"/>
        </w:rPr>
        <w:t xml:space="preserve">janak </w:t>
      </w:r>
      <w:r w:rsidRPr="00216997">
        <w:rPr>
          <w:szCs w:val="24"/>
        </w:rPr>
        <w:t>információt a megtévesztő gyakorlatok veszélyeiről, és azok kezeléséről</w:t>
      </w:r>
      <w:r w:rsidR="0054517B">
        <w:rPr>
          <w:szCs w:val="24"/>
        </w:rPr>
        <w:t>.</w:t>
      </w:r>
    </w:p>
    <w:p w14:paraId="3805D377" w14:textId="4A7A2572" w:rsidR="000551BD" w:rsidRDefault="000B3431" w:rsidP="000B3431">
      <w:pPr>
        <w:pStyle w:val="NormlWeb"/>
        <w:spacing w:after="120" w:line="264" w:lineRule="auto"/>
        <w:jc w:val="both"/>
        <w:rPr>
          <w:rFonts w:eastAsia="Times New Roman"/>
          <w:color w:val="000000"/>
          <w:kern w:val="0"/>
          <w:lang w:eastAsia="hu-HU"/>
          <w14:ligatures w14:val="none"/>
        </w:rPr>
      </w:pPr>
      <w:r>
        <w:t>Rigó Csaba Balázs</w:t>
      </w:r>
      <w:r w:rsidR="005C75E7">
        <w:t xml:space="preserve"> az MPGE szakmai napján</w:t>
      </w:r>
      <w:r>
        <w:t xml:space="preserve"> bemutatta a GVH edukációs tájékoztató kampányait, valamint részletesen szólt a nemzeti versenyhatóság </w:t>
      </w:r>
      <w:hyperlink r:id="rId8" w:history="1">
        <w:r w:rsidRPr="000551BD">
          <w:rPr>
            <w:rStyle w:val="Hiperhivatkozs"/>
          </w:rPr>
          <w:t>Digitális Tudatosság Programjáról</w:t>
        </w:r>
      </w:hyperlink>
      <w:r>
        <w:t xml:space="preserve">. </w:t>
      </w:r>
      <w:r w:rsidR="00721B53">
        <w:t xml:space="preserve">Ez utóbbi </w:t>
      </w:r>
      <w:r w:rsidRPr="000B3431">
        <w:rPr>
          <w:rFonts w:eastAsia="Times New Roman"/>
          <w:color w:val="000000"/>
          <w:kern w:val="0"/>
          <w:lang w:eastAsia="hu-HU"/>
          <w14:ligatures w14:val="none"/>
        </w:rPr>
        <w:t>országos program keretében a GVH munkatársai felkeresik az érdeklődő iskolákat és kihelyezett tanórák keretében beszélgetnek a gyerekekkel az online vásárlások és ajánlatok buktatóiról, valamint arról, hogy milyen alapvető lépéseket tehetnek a saját online biztonságuk érdekében.</w:t>
      </w:r>
    </w:p>
    <w:p w14:paraId="6544DD53" w14:textId="49671632" w:rsidR="000D094B" w:rsidRPr="000551BD" w:rsidRDefault="000551BD" w:rsidP="000B3431">
      <w:pPr>
        <w:pStyle w:val="NormlWeb"/>
        <w:spacing w:after="120" w:line="264" w:lineRule="auto"/>
        <w:jc w:val="both"/>
        <w:rPr>
          <w:rFonts w:eastAsia="Times New Roman"/>
          <w:color w:val="000000"/>
          <w:kern w:val="0"/>
          <w:lang w:eastAsia="hu-HU"/>
          <w14:ligatures w14:val="none"/>
        </w:rPr>
      </w:pPr>
      <w:r w:rsidRPr="000551BD">
        <w:rPr>
          <w:rFonts w:eastAsia="Times New Roman"/>
          <w:color w:val="000000"/>
          <w:kern w:val="0"/>
          <w:lang w:eastAsia="hu-HU"/>
          <w14:ligatures w14:val="none"/>
        </w:rPr>
        <w:t>A GVH munkatársa</w:t>
      </w:r>
      <w:r>
        <w:rPr>
          <w:rFonts w:eastAsia="Times New Roman"/>
          <w:color w:val="000000"/>
          <w:kern w:val="0"/>
          <w:lang w:eastAsia="hu-HU"/>
          <w14:ligatures w14:val="none"/>
        </w:rPr>
        <w:t>i a program 2024-es indulása óta</w:t>
      </w:r>
      <w:r w:rsidRPr="000551BD">
        <w:rPr>
          <w:rFonts w:eastAsia="Times New Roman"/>
          <w:color w:val="000000"/>
          <w:kern w:val="0"/>
          <w:lang w:eastAsia="hu-HU"/>
          <w14:ligatures w14:val="none"/>
        </w:rPr>
        <w:t xml:space="preserve"> országszerte</w:t>
      </w:r>
      <w:r>
        <w:rPr>
          <w:rFonts w:eastAsia="Times New Roman"/>
          <w:color w:val="000000"/>
          <w:kern w:val="0"/>
          <w:lang w:eastAsia="hu-HU"/>
          <w14:ligatures w14:val="none"/>
        </w:rPr>
        <w:t xml:space="preserve"> több mint</w:t>
      </w:r>
      <w:r w:rsidRPr="000551BD">
        <w:rPr>
          <w:rFonts w:eastAsia="Times New Roman"/>
          <w:color w:val="000000"/>
          <w:kern w:val="0"/>
          <w:lang w:eastAsia="hu-HU"/>
          <w14:ligatures w14:val="none"/>
        </w:rPr>
        <w:t xml:space="preserve"> 75 iskolában</w:t>
      </w:r>
      <w:r>
        <w:rPr>
          <w:rFonts w:eastAsia="Times New Roman"/>
          <w:color w:val="000000"/>
          <w:kern w:val="0"/>
          <w:lang w:eastAsia="hu-HU"/>
          <w14:ligatures w14:val="none"/>
        </w:rPr>
        <w:t>, több mint 5000 diáknak tartottak interaktív</w:t>
      </w:r>
      <w:r w:rsidRPr="000551BD">
        <w:rPr>
          <w:rFonts w:eastAsia="Times New Roman"/>
          <w:color w:val="000000"/>
          <w:kern w:val="0"/>
          <w:lang w:eastAsia="hu-HU"/>
          <w14:ligatures w14:val="none"/>
        </w:rPr>
        <w:t xml:space="preserve"> előadás</w:t>
      </w:r>
      <w:r>
        <w:rPr>
          <w:rFonts w:eastAsia="Times New Roman"/>
          <w:color w:val="000000"/>
          <w:kern w:val="0"/>
          <w:lang w:eastAsia="hu-HU"/>
          <w14:ligatures w14:val="none"/>
        </w:rPr>
        <w:t xml:space="preserve">okat. </w:t>
      </w:r>
      <w:r w:rsidR="000B3431" w:rsidRPr="000B3431">
        <w:rPr>
          <w:rFonts w:eastAsia="Times New Roman"/>
          <w:color w:val="000000"/>
          <w:kern w:val="0"/>
          <w:lang w:eastAsia="hu-HU"/>
          <w14:ligatures w14:val="none"/>
        </w:rPr>
        <w:t xml:space="preserve">Az ingyenes programra folyamatosan lehet </w:t>
      </w:r>
      <w:hyperlink r:id="rId9" w:history="1">
        <w:r w:rsidR="000B3431" w:rsidRPr="000B3431">
          <w:rPr>
            <w:rFonts w:eastAsia="Times New Roman"/>
            <w:color w:val="0000FF"/>
            <w:kern w:val="0"/>
            <w:u w:val="single"/>
            <w:lang w:eastAsia="hu-HU"/>
            <w14:ligatures w14:val="none"/>
          </w:rPr>
          <w:t>jelentkezni</w:t>
        </w:r>
      </w:hyperlink>
      <w:r w:rsidR="000B3431" w:rsidRPr="000B3431">
        <w:rPr>
          <w:rFonts w:eastAsia="Times New Roman"/>
          <w:color w:val="000000"/>
          <w:kern w:val="0"/>
          <w:lang w:eastAsia="hu-HU"/>
          <w14:ligatures w14:val="none"/>
        </w:rPr>
        <w:t xml:space="preserve">. </w:t>
      </w:r>
      <w:hyperlink r:id="rId10" w:history="1">
        <w:r w:rsidR="000B3431" w:rsidRPr="000B3431">
          <w:rPr>
            <w:rFonts w:eastAsia="Times New Roman"/>
            <w:color w:val="0000FF"/>
            <w:kern w:val="0"/>
            <w:u w:val="single"/>
            <w:lang w:eastAsia="hu-HU"/>
            <w14:ligatures w14:val="none"/>
          </w:rPr>
          <w:t>A GVH oldalán elérhető</w:t>
        </w:r>
      </w:hyperlink>
      <w:r w:rsidR="000B3431" w:rsidRPr="000B3431">
        <w:rPr>
          <w:rFonts w:eastAsia="Times New Roman"/>
          <w:color w:val="000000"/>
          <w:kern w:val="0"/>
          <w:lang w:eastAsia="hu-HU"/>
          <w14:ligatures w14:val="none"/>
        </w:rPr>
        <w:t xml:space="preserve"> a program leírása és diákoknak szóló, illetve a pedagógusok munkáját támogató útmutatók, jó tanácsok is</w:t>
      </w:r>
      <w:r>
        <w:rPr>
          <w:rFonts w:eastAsia="Times New Roman"/>
          <w:color w:val="000000"/>
          <w:kern w:val="0"/>
          <w:lang w:eastAsia="hu-HU"/>
          <w14:ligatures w14:val="none"/>
        </w:rPr>
        <w:t xml:space="preserve">. Rigó Csaba Balázs aláhúzta: </w:t>
      </w:r>
      <w:r w:rsidRPr="000551BD">
        <w:rPr>
          <w:rFonts w:eastAsia="Times New Roman"/>
          <w:i/>
          <w:iCs/>
          <w:color w:val="000000"/>
          <w:kern w:val="0"/>
          <w:lang w:eastAsia="hu-HU"/>
          <w14:ligatures w14:val="none"/>
        </w:rPr>
        <w:t>„A gyermekek védelme</w:t>
      </w:r>
      <w:r>
        <w:rPr>
          <w:rFonts w:eastAsia="Times New Roman"/>
          <w:i/>
          <w:iCs/>
          <w:color w:val="000000"/>
          <w:kern w:val="0"/>
          <w:lang w:eastAsia="hu-HU"/>
          <w14:ligatures w14:val="none"/>
        </w:rPr>
        <w:t xml:space="preserve"> a digitális térben</w:t>
      </w:r>
      <w:r w:rsidRPr="000551BD">
        <w:rPr>
          <w:rFonts w:eastAsia="Times New Roman"/>
          <w:i/>
          <w:iCs/>
          <w:color w:val="000000"/>
          <w:kern w:val="0"/>
          <w:lang w:eastAsia="hu-HU"/>
          <w14:ligatures w14:val="none"/>
        </w:rPr>
        <w:t xml:space="preserve"> nem csupán fogyasztóvédelmi, hanem társadalmi felelősségünk is, amelynek teljesítése közös kötelességünk.”</w:t>
      </w:r>
      <w:r>
        <w:rPr>
          <w:rFonts w:eastAsia="Times New Roman"/>
          <w:color w:val="000000"/>
          <w:kern w:val="0"/>
          <w:lang w:eastAsia="hu-HU"/>
          <w14:ligatures w14:val="none"/>
        </w:rPr>
        <w:t xml:space="preserve"> – szögezte le a GVH elnöke az MPGE dombóvári szakmai napján.</w:t>
      </w:r>
    </w:p>
    <w:p w14:paraId="2DBD42D7" w14:textId="40B975F4" w:rsidR="00A1598F" w:rsidRPr="00A1598F" w:rsidRDefault="00A1598F" w:rsidP="00A1598F">
      <w:pPr>
        <w:jc w:val="both"/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59CD8122" w:rsidR="00A1598F" w:rsidRPr="00A1598F" w:rsidRDefault="00A1598F" w:rsidP="009612E5">
      <w:pPr>
        <w:jc w:val="both"/>
      </w:pPr>
      <w:r w:rsidRPr="00A1598F">
        <w:t>Gondolovics Katalin, sajtószóvivő +36 30 603 1170</w:t>
      </w:r>
    </w:p>
    <w:sectPr w:rsidR="00A1598F" w:rsidRPr="00A1598F" w:rsidSect="000551BD">
      <w:headerReference w:type="default" r:id="rId11"/>
      <w:footerReference w:type="default" r:id="rId12"/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20F11" w14:textId="77777777" w:rsidR="001066BA" w:rsidRDefault="001066BA" w:rsidP="00BA5808">
      <w:pPr>
        <w:spacing w:after="0" w:line="240" w:lineRule="auto"/>
      </w:pPr>
      <w:r>
        <w:separator/>
      </w:r>
    </w:p>
  </w:endnote>
  <w:endnote w:type="continuationSeparator" w:id="0">
    <w:p w14:paraId="3312C4C8" w14:textId="77777777" w:rsidR="001066BA" w:rsidRDefault="001066BA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561285C5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5071E" w14:textId="77777777" w:rsidR="001066BA" w:rsidRDefault="001066BA" w:rsidP="00BA5808">
      <w:pPr>
        <w:spacing w:after="0" w:line="240" w:lineRule="auto"/>
      </w:pPr>
      <w:r>
        <w:separator/>
      </w:r>
    </w:p>
  </w:footnote>
  <w:footnote w:type="continuationSeparator" w:id="0">
    <w:p w14:paraId="5CC8771F" w14:textId="77777777" w:rsidR="001066BA" w:rsidRDefault="001066BA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336D9"/>
    <w:rsid w:val="000551BD"/>
    <w:rsid w:val="00071A76"/>
    <w:rsid w:val="000B04B4"/>
    <w:rsid w:val="000B2ADF"/>
    <w:rsid w:val="000B3431"/>
    <w:rsid w:val="000B3721"/>
    <w:rsid w:val="000D094B"/>
    <w:rsid w:val="001066BA"/>
    <w:rsid w:val="00191EEC"/>
    <w:rsid w:val="001E309D"/>
    <w:rsid w:val="00216997"/>
    <w:rsid w:val="002C58C1"/>
    <w:rsid w:val="003A0B1E"/>
    <w:rsid w:val="00407DE6"/>
    <w:rsid w:val="00491EE7"/>
    <w:rsid w:val="004A14EA"/>
    <w:rsid w:val="004E16F9"/>
    <w:rsid w:val="004F712D"/>
    <w:rsid w:val="00542C25"/>
    <w:rsid w:val="0054517B"/>
    <w:rsid w:val="005937C7"/>
    <w:rsid w:val="005B1455"/>
    <w:rsid w:val="005C0143"/>
    <w:rsid w:val="005C75E7"/>
    <w:rsid w:val="006F7CC5"/>
    <w:rsid w:val="00721B53"/>
    <w:rsid w:val="00734D0A"/>
    <w:rsid w:val="00745EE1"/>
    <w:rsid w:val="007A3BBA"/>
    <w:rsid w:val="007D57AF"/>
    <w:rsid w:val="00801237"/>
    <w:rsid w:val="00843C34"/>
    <w:rsid w:val="008979CA"/>
    <w:rsid w:val="00925252"/>
    <w:rsid w:val="009612E5"/>
    <w:rsid w:val="00981D72"/>
    <w:rsid w:val="00982F04"/>
    <w:rsid w:val="009A42A8"/>
    <w:rsid w:val="009D2A52"/>
    <w:rsid w:val="00A1598F"/>
    <w:rsid w:val="00A55A64"/>
    <w:rsid w:val="00AE0A11"/>
    <w:rsid w:val="00BA5808"/>
    <w:rsid w:val="00BC22BE"/>
    <w:rsid w:val="00BC2C8C"/>
    <w:rsid w:val="00C91E04"/>
    <w:rsid w:val="00CE0ADC"/>
    <w:rsid w:val="00D26C31"/>
    <w:rsid w:val="00D74123"/>
    <w:rsid w:val="00E17C51"/>
    <w:rsid w:val="00E4342B"/>
    <w:rsid w:val="00E87149"/>
    <w:rsid w:val="00E91A8D"/>
    <w:rsid w:val="00F132DF"/>
    <w:rsid w:val="00F26779"/>
    <w:rsid w:val="00F3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BC22B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C2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C22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C22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2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22BE"/>
    <w:rPr>
      <w:b/>
      <w:bCs/>
      <w:sz w:val="20"/>
      <w:szCs w:val="20"/>
    </w:rPr>
  </w:style>
  <w:style w:type="character" w:customStyle="1" w:styleId="wtbs9">
    <w:name w:val="wtbs9"/>
    <w:basedOn w:val="Bekezdsalapbettpusa"/>
    <w:rsid w:val="009D2A52"/>
  </w:style>
  <w:style w:type="character" w:styleId="Kiemels">
    <w:name w:val="Emphasis"/>
    <w:basedOn w:val="Bekezdsalapbettpusa"/>
    <w:uiPriority w:val="20"/>
    <w:qFormat/>
    <w:rsid w:val="009D2A52"/>
    <w:rPr>
      <w:i/>
      <w:iCs/>
    </w:rPr>
  </w:style>
  <w:style w:type="paragraph" w:styleId="NormlWeb">
    <w:name w:val="Normal (Web)"/>
    <w:basedOn w:val="Norml"/>
    <w:uiPriority w:val="99"/>
    <w:unhideWhenUsed/>
    <w:rsid w:val="000B343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gvh/digitalis-tini-program/digitalis-tini-progr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vh.hu/sajtoszoba/sajtokozlemenyek/2025-os-sajtokozlemenyek/a-gvh-is-csatlakozott-a-gazdasagi-ellenorok-egyesuletehe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vh.hu/gvh/digitalis-tini-program/digitalis-tini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vh.hu/gvh/digitalis-tini-program/digitalis-tini-progra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3368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2</cp:revision>
  <dcterms:created xsi:type="dcterms:W3CDTF">2025-10-02T10:21:00Z</dcterms:created>
  <dcterms:modified xsi:type="dcterms:W3CDTF">2025-10-02T10:21:00Z</dcterms:modified>
</cp:coreProperties>
</file>