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15B7A4A" w14:textId="53D92CC7" w:rsidR="00D77139" w:rsidRDefault="00825A56" w:rsidP="00DB6A3C">
      <w:pPr>
        <w:spacing w:after="120" w:line="264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Játék vagy csapda? </w:t>
      </w:r>
      <w:r w:rsidR="00DB6A3C">
        <w:rPr>
          <w:b/>
          <w:bCs/>
          <w:sz w:val="28"/>
          <w:szCs w:val="28"/>
        </w:rPr>
        <w:t>Í</w:t>
      </w:r>
      <w:r>
        <w:rPr>
          <w:b/>
          <w:bCs/>
          <w:sz w:val="28"/>
          <w:szCs w:val="28"/>
        </w:rPr>
        <w:t>gy manipulálnak a mobiljátékok</w:t>
      </w:r>
      <w:r w:rsidR="00DB6A3C">
        <w:rPr>
          <w:b/>
          <w:bCs/>
          <w:sz w:val="28"/>
          <w:szCs w:val="28"/>
        </w:rPr>
        <w:t xml:space="preserve"> – jótanácsok a GVH-tól</w:t>
      </w:r>
    </w:p>
    <w:p w14:paraId="24695AD1" w14:textId="5597DA2E" w:rsidR="00640074" w:rsidRDefault="00EA6E94" w:rsidP="00DB6A3C">
      <w:pPr>
        <w:spacing w:after="120" w:line="264" w:lineRule="auto"/>
        <w:ind w:left="0"/>
        <w:rPr>
          <w:b/>
          <w:bCs/>
        </w:rPr>
      </w:pPr>
      <w:r w:rsidRPr="00372E30">
        <w:rPr>
          <w:b/>
          <w:bCs/>
        </w:rPr>
        <w:t>Budapest, 202</w:t>
      </w:r>
      <w:r w:rsidR="001C2047" w:rsidRPr="00372E30">
        <w:rPr>
          <w:b/>
          <w:bCs/>
        </w:rPr>
        <w:t>5</w:t>
      </w:r>
      <w:r w:rsidRPr="00372E30">
        <w:rPr>
          <w:b/>
          <w:bCs/>
        </w:rPr>
        <w:t>.</w:t>
      </w:r>
      <w:r w:rsidR="00640074">
        <w:rPr>
          <w:b/>
          <w:bCs/>
        </w:rPr>
        <w:t xml:space="preserve"> október 3. </w:t>
      </w:r>
      <w:r w:rsidR="00DA704F" w:rsidRPr="00372E30">
        <w:rPr>
          <w:b/>
          <w:bCs/>
        </w:rPr>
        <w:t>–</w:t>
      </w:r>
      <w:r w:rsidR="001C2047" w:rsidRPr="00372E30">
        <w:rPr>
          <w:b/>
          <w:bCs/>
        </w:rPr>
        <w:t xml:space="preserve"> </w:t>
      </w:r>
      <w:r w:rsidR="00825A56" w:rsidRPr="00BD133F">
        <w:rPr>
          <w:b/>
          <w:bCs/>
        </w:rPr>
        <w:t xml:space="preserve">A gyermekek körében </w:t>
      </w:r>
      <w:r w:rsidR="00825A56">
        <w:rPr>
          <w:b/>
          <w:bCs/>
        </w:rPr>
        <w:t>egyre népszerűbbek</w:t>
      </w:r>
      <w:r w:rsidR="00825A56" w:rsidRPr="00BD133F">
        <w:rPr>
          <w:b/>
          <w:bCs/>
        </w:rPr>
        <w:t xml:space="preserve"> a videó- és számítógépes-, illetve az okoseszközökre letölthető</w:t>
      </w:r>
      <w:r w:rsidR="00825A56">
        <w:rPr>
          <w:b/>
          <w:bCs/>
        </w:rPr>
        <w:t xml:space="preserve"> játékok.</w:t>
      </w:r>
      <w:r w:rsidR="00825A56" w:rsidRPr="00BD133F">
        <w:rPr>
          <w:b/>
          <w:bCs/>
        </w:rPr>
        <w:t xml:space="preserve"> </w:t>
      </w:r>
      <w:r w:rsidR="00825A56">
        <w:rPr>
          <w:b/>
          <w:bCs/>
        </w:rPr>
        <w:t>Egyes</w:t>
      </w:r>
      <w:r w:rsidR="00825A56" w:rsidRPr="00BD133F">
        <w:rPr>
          <w:b/>
          <w:bCs/>
        </w:rPr>
        <w:t xml:space="preserve"> kutatások szerint az általános iskola alsó tagozat</w:t>
      </w:r>
      <w:r w:rsidR="00825A56">
        <w:rPr>
          <w:b/>
          <w:bCs/>
        </w:rPr>
        <w:t>ába járó</w:t>
      </w:r>
      <w:r w:rsidR="00825A56" w:rsidRPr="00BD133F">
        <w:rPr>
          <w:b/>
          <w:bCs/>
        </w:rPr>
        <w:t xml:space="preserve"> gyerekek háromnegyede játszik</w:t>
      </w:r>
      <w:r w:rsidR="00DB6A3C">
        <w:rPr>
          <w:b/>
          <w:bCs/>
        </w:rPr>
        <w:t xml:space="preserve"> rendszeresen</w:t>
      </w:r>
      <w:r w:rsidR="00825A56" w:rsidRPr="00BD133F">
        <w:rPr>
          <w:b/>
          <w:bCs/>
        </w:rPr>
        <w:t xml:space="preserve"> valamilyen digitális játékkal.</w:t>
      </w:r>
      <w:r w:rsidR="00825A56">
        <w:rPr>
          <w:b/>
          <w:bCs/>
        </w:rPr>
        <w:t xml:space="preserve"> A gyártók sokszor</w:t>
      </w:r>
      <w:r w:rsidR="004229DE">
        <w:rPr>
          <w:b/>
          <w:bCs/>
        </w:rPr>
        <w:t xml:space="preserve"> célzott</w:t>
      </w:r>
      <w:r w:rsidR="00825A56">
        <w:rPr>
          <w:b/>
          <w:bCs/>
        </w:rPr>
        <w:t xml:space="preserve"> pszichológiai eszközökkel tartják a játékosokat a képernyő előtt. Ezek a trükkök különösen veszélyesek a </w:t>
      </w:r>
      <w:r w:rsidR="00DB6A3C">
        <w:rPr>
          <w:b/>
          <w:bCs/>
        </w:rPr>
        <w:t>gyerekekre,</w:t>
      </w:r>
      <w:r w:rsidR="00825A56">
        <w:rPr>
          <w:b/>
          <w:bCs/>
        </w:rPr>
        <w:t xml:space="preserve"> akik könnyebben válhatnak manipuláció áldozataivá. </w:t>
      </w:r>
      <w:r w:rsidR="00DB6A3C">
        <w:rPr>
          <w:b/>
          <w:bCs/>
        </w:rPr>
        <w:t>A Gazdasági Versenyhivatal (GVH) ezúttal a mobiljátékok veszélyeire hívja fel a figyelmet.</w:t>
      </w:r>
    </w:p>
    <w:p w14:paraId="731FF8E8" w14:textId="65849698" w:rsidR="00DB6A3C" w:rsidRDefault="00825A56" w:rsidP="00DB6A3C">
      <w:pPr>
        <w:spacing w:after="120" w:line="264" w:lineRule="auto"/>
        <w:ind w:left="0"/>
      </w:pPr>
      <w:r w:rsidRPr="00BD133F">
        <w:t xml:space="preserve">A </w:t>
      </w:r>
      <w:r>
        <w:t>G</w:t>
      </w:r>
      <w:r w:rsidR="00DB6A3C">
        <w:t xml:space="preserve">azdasági Versenyhivatal </w:t>
      </w:r>
      <w:r w:rsidRPr="00BD133F">
        <w:rPr>
          <w:color w:val="333333"/>
          <w:shd w:val="clear" w:color="auto" w:fill="FFFFFF"/>
        </w:rPr>
        <w:t xml:space="preserve">az elmúlt időszakban egyre </w:t>
      </w:r>
      <w:r>
        <w:rPr>
          <w:color w:val="333333"/>
          <w:shd w:val="clear" w:color="auto" w:fill="FFFFFF"/>
        </w:rPr>
        <w:t xml:space="preserve">nagyobb </w:t>
      </w:r>
      <w:r w:rsidRPr="00BD133F">
        <w:rPr>
          <w:color w:val="333333"/>
          <w:shd w:val="clear" w:color="auto" w:fill="FFFFFF"/>
        </w:rPr>
        <w:t>figyelmet fordít</w:t>
      </w:r>
      <w:r>
        <w:rPr>
          <w:color w:val="333333"/>
          <w:shd w:val="clear" w:color="auto" w:fill="FFFFFF"/>
        </w:rPr>
        <w:t xml:space="preserve"> arra, hogy felhívja a fiatal korosztály figyelmét </w:t>
      </w:r>
      <w:r w:rsidRPr="00BD133F">
        <w:rPr>
          <w:color w:val="333333"/>
          <w:shd w:val="clear" w:color="auto" w:fill="FFFFFF"/>
        </w:rPr>
        <w:t>a digitális tér</w:t>
      </w:r>
      <w:r>
        <w:rPr>
          <w:color w:val="333333"/>
          <w:shd w:val="clear" w:color="auto" w:fill="FFFFFF"/>
        </w:rPr>
        <w:t>ben előforduló</w:t>
      </w:r>
      <w:r w:rsidRPr="00BD133F">
        <w:rPr>
          <w:color w:val="333333"/>
          <w:shd w:val="clear" w:color="auto" w:fill="FFFFFF"/>
        </w:rPr>
        <w:t xml:space="preserve"> veszélye</w:t>
      </w:r>
      <w:r>
        <w:rPr>
          <w:color w:val="333333"/>
          <w:shd w:val="clear" w:color="auto" w:fill="FFFFFF"/>
        </w:rPr>
        <w:t>kre</w:t>
      </w:r>
      <w:r w:rsidRPr="00BD133F">
        <w:rPr>
          <w:color w:val="333333"/>
          <w:shd w:val="clear" w:color="auto" w:fill="FFFFFF"/>
        </w:rPr>
        <w:t>. Ennek keretében</w:t>
      </w:r>
      <w:r w:rsidRPr="00BD133F">
        <w:rPr>
          <w:b/>
          <w:bCs/>
        </w:rPr>
        <w:t xml:space="preserve"> </w:t>
      </w:r>
      <w:hyperlink r:id="rId8" w:history="1">
        <w:r w:rsidRPr="00745EF8">
          <w:rPr>
            <w:color w:val="0000FF" w:themeColor="hyperlink"/>
            <w:u w:val="single"/>
          </w:rPr>
          <w:t>2023-ban átfogó gyorselemzésben vizsgálta meg a mobiltelefonokra letölthető, gyerekeket célzó játékok piacát</w:t>
        </w:r>
      </w:hyperlink>
      <w:r w:rsidRPr="00745EF8">
        <w:t>.</w:t>
      </w:r>
      <w:r w:rsidRPr="00BD133F">
        <w:rPr>
          <w:b/>
          <w:bCs/>
        </w:rPr>
        <w:t xml:space="preserve"> </w:t>
      </w:r>
      <w:r>
        <w:t xml:space="preserve">A vizsgálat megállapításai, valamint a GVH saját tapasztalatai alapján a </w:t>
      </w:r>
      <w:hyperlink r:id="rId9" w:history="1">
        <w:r w:rsidR="00DB6A3C">
          <w:rPr>
            <w:rStyle w:val="Hiperhivatkozs"/>
          </w:rPr>
          <w:t>versenyh</w:t>
        </w:r>
        <w:r w:rsidRPr="002D46DE">
          <w:rPr>
            <w:rStyle w:val="Hiperhivatkozs"/>
          </w:rPr>
          <w:t>ivatal összegyűjtötte a legfontosabb tudnivalókat és tanácsokat</w:t>
        </w:r>
      </w:hyperlink>
      <w:r w:rsidRPr="00AF6A6E">
        <w:t>, amelyekkel</w:t>
      </w:r>
      <w:r>
        <w:t xml:space="preserve"> </w:t>
      </w:r>
      <w:r w:rsidRPr="00AF6A6E">
        <w:t>elkerülhető</w:t>
      </w:r>
      <w:r>
        <w:t>,</w:t>
      </w:r>
      <w:r w:rsidRPr="00AF6A6E">
        <w:t xml:space="preserve"> hogy a gyermekek</w:t>
      </w:r>
      <w:r w:rsidR="00DB6A3C">
        <w:t xml:space="preserve"> áldozatul essenek</w:t>
      </w:r>
      <w:r w:rsidRPr="00AF6A6E">
        <w:t xml:space="preserve"> az esetleges megtévesztő ajánlatokna</w:t>
      </w:r>
      <w:r>
        <w:t xml:space="preserve">k és a szülők meg tudják védeni gyermekeiket </w:t>
      </w:r>
      <w:r w:rsidRPr="00BD133F">
        <w:t>a videójátékok káros hatásaitól</w:t>
      </w:r>
      <w:r>
        <w:t>.</w:t>
      </w:r>
    </w:p>
    <w:p w14:paraId="3391B6F7" w14:textId="2A9D645C" w:rsidR="00DB6A3C" w:rsidRPr="00DB6A3C" w:rsidRDefault="001D68C5" w:rsidP="00DB6A3C">
      <w:pPr>
        <w:spacing w:after="120" w:line="264" w:lineRule="auto"/>
        <w:ind w:left="0"/>
      </w:pPr>
      <w:r w:rsidRPr="001D68C5">
        <w:rPr>
          <w:b/>
          <w:bCs/>
        </w:rPr>
        <w:t>Milyen megtévesztő gyakorlatokkal találkozhatunk?</w:t>
      </w:r>
    </w:p>
    <w:p w14:paraId="17844114" w14:textId="463DAC84" w:rsidR="00DB6A3C" w:rsidRDefault="001D68C5" w:rsidP="00DB6A3C">
      <w:pPr>
        <w:spacing w:after="120" w:line="264" w:lineRule="auto"/>
        <w:ind w:left="0"/>
        <w:contextualSpacing/>
      </w:pPr>
      <w:r w:rsidRPr="00BD133F">
        <w:t>Ahogyan az online tér egyre több területén, úgy a játékokban is egyre gyakrabban jelennek meg olyan digitális megoldások (az ún. sötét mintázatok), amelyeknek célja, hogy a fejlesztő számára előnyös módon befolyásolja a játékosokat, elsősorban úgy, hogy minél több időt és pénzt fordítsanak egy játékra. Ilyen trükkök lehetnek például a játékban, ha</w:t>
      </w:r>
    </w:p>
    <w:p w14:paraId="0AA4B077" w14:textId="587E8B9A" w:rsidR="001D68C5" w:rsidRPr="00DB6A3C" w:rsidRDefault="001D68C5" w:rsidP="00DB6A3C">
      <w:pPr>
        <w:pStyle w:val="Listaszerbekezds"/>
        <w:numPr>
          <w:ilvl w:val="0"/>
          <w:numId w:val="27"/>
        </w:num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a játék bemutatója egészen más, mint maga a játék</w:t>
      </w:r>
      <w:r w:rsidR="00DB6A3C" w:rsidRPr="00DB6A3C">
        <w:rPr>
          <w:rFonts w:ascii="Times New Roman" w:hAnsi="Times New Roman" w:cs="Times New Roman"/>
          <w:sz w:val="24"/>
          <w:szCs w:val="24"/>
        </w:rPr>
        <w:t>;</w:t>
      </w:r>
    </w:p>
    <w:p w14:paraId="6B127AA7" w14:textId="65AF8189" w:rsidR="001D68C5" w:rsidRPr="00DB6A3C" w:rsidRDefault="00DB6A3C" w:rsidP="00DB6A3C">
      <w:pPr>
        <w:pStyle w:val="Listaszerbekezds"/>
        <w:numPr>
          <w:ilvl w:val="0"/>
          <w:numId w:val="27"/>
        </w:num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 xml:space="preserve">különböző </w:t>
      </w:r>
      <w:r w:rsidR="001D68C5" w:rsidRPr="00DB6A3C">
        <w:rPr>
          <w:rFonts w:ascii="Times New Roman" w:hAnsi="Times New Roman" w:cs="Times New Roman"/>
          <w:sz w:val="24"/>
          <w:szCs w:val="24"/>
        </w:rPr>
        <w:t>gyűjtemények összeállítására ösztönöznek</w:t>
      </w:r>
      <w:r w:rsidRPr="00DB6A3C">
        <w:rPr>
          <w:rFonts w:ascii="Times New Roman" w:hAnsi="Times New Roman" w:cs="Times New Roman"/>
          <w:sz w:val="24"/>
          <w:szCs w:val="24"/>
        </w:rPr>
        <w:t>;</w:t>
      </w:r>
    </w:p>
    <w:p w14:paraId="3EF84610" w14:textId="32C767A5" w:rsidR="001D68C5" w:rsidRPr="00DB6A3C" w:rsidRDefault="001D68C5" w:rsidP="00DB6A3C">
      <w:pPr>
        <w:pStyle w:val="Listaszerbekezds"/>
        <w:numPr>
          <w:ilvl w:val="0"/>
          <w:numId w:val="27"/>
        </w:num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egyes tevékenységek elvégzését meghatározott időponthoz kötik</w:t>
      </w:r>
      <w:r w:rsidR="00DB6A3C" w:rsidRPr="00DB6A3C">
        <w:rPr>
          <w:rFonts w:ascii="Times New Roman" w:hAnsi="Times New Roman" w:cs="Times New Roman"/>
          <w:sz w:val="24"/>
          <w:szCs w:val="24"/>
        </w:rPr>
        <w:t>;</w:t>
      </w:r>
    </w:p>
    <w:p w14:paraId="55A4B525" w14:textId="40918D7F" w:rsidR="001D68C5" w:rsidRPr="00DB6A3C" w:rsidRDefault="001D68C5" w:rsidP="00DB6A3C">
      <w:pPr>
        <w:pStyle w:val="Listaszerbekezds"/>
        <w:numPr>
          <w:ilvl w:val="0"/>
          <w:numId w:val="27"/>
        </w:num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a játékon belüli vásárlást virtuális pénzhez kötik, amely értékének meghatározását tovább nehezítik pl. bonyolult átváltási rendszerrel</w:t>
      </w:r>
      <w:r w:rsidR="00DB6A3C" w:rsidRPr="00DB6A3C">
        <w:rPr>
          <w:rFonts w:ascii="Times New Roman" w:hAnsi="Times New Roman" w:cs="Times New Roman"/>
          <w:sz w:val="24"/>
          <w:szCs w:val="24"/>
        </w:rPr>
        <w:t>;</w:t>
      </w:r>
    </w:p>
    <w:p w14:paraId="2AC62469" w14:textId="7B184742" w:rsidR="001D68C5" w:rsidRPr="00DB6A3C" w:rsidRDefault="001D68C5" w:rsidP="00DB6A3C">
      <w:pPr>
        <w:pStyle w:val="Listaszerbekezds"/>
        <w:numPr>
          <w:ilvl w:val="0"/>
          <w:numId w:val="27"/>
        </w:num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ún. „loot box” -ok (zsákbamacskák) segítségével ösztönzik a játékost több virtuális vagy valódi pénz elköltésére, amelyek a szerencse-elem révén egyúttal növelhetik a játék iránti függőséget</w:t>
      </w:r>
      <w:r w:rsidR="00DB6A3C" w:rsidRPr="00DB6A3C">
        <w:rPr>
          <w:rFonts w:ascii="Times New Roman" w:hAnsi="Times New Roman" w:cs="Times New Roman"/>
          <w:sz w:val="24"/>
          <w:szCs w:val="24"/>
        </w:rPr>
        <w:t>;</w:t>
      </w:r>
    </w:p>
    <w:p w14:paraId="0E6F8D11" w14:textId="1087F176" w:rsidR="001D68C5" w:rsidRPr="00DB6A3C" w:rsidRDefault="001D68C5" w:rsidP="00DB6A3C">
      <w:pPr>
        <w:pStyle w:val="Listaszerbekezds"/>
        <w:numPr>
          <w:ilvl w:val="0"/>
          <w:numId w:val="27"/>
        </w:num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egyes kedvezmények elérhetőségét korlátozott ideig biztosítják</w:t>
      </w:r>
      <w:r w:rsidR="00DB6A3C" w:rsidRPr="00DB6A3C">
        <w:rPr>
          <w:rFonts w:ascii="Times New Roman" w:hAnsi="Times New Roman" w:cs="Times New Roman"/>
          <w:sz w:val="24"/>
          <w:szCs w:val="24"/>
        </w:rPr>
        <w:t>;</w:t>
      </w:r>
    </w:p>
    <w:p w14:paraId="68836C23" w14:textId="2C891810" w:rsidR="001D68C5" w:rsidRPr="00DB6A3C" w:rsidRDefault="001D68C5" w:rsidP="00DB6A3C">
      <w:pPr>
        <w:pStyle w:val="Listaszerbekezds"/>
        <w:numPr>
          <w:ilvl w:val="0"/>
          <w:numId w:val="27"/>
        </w:num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az elért eredményt (pl. szintet, karakterfejlődést) közvetlenül megoszthatóvá teszik valamelyik közösségi média platformon</w:t>
      </w:r>
      <w:r w:rsidR="00DB6A3C" w:rsidRPr="00DB6A3C">
        <w:rPr>
          <w:rFonts w:ascii="Times New Roman" w:hAnsi="Times New Roman" w:cs="Times New Roman"/>
          <w:sz w:val="24"/>
          <w:szCs w:val="24"/>
        </w:rPr>
        <w:t>;</w:t>
      </w:r>
    </w:p>
    <w:p w14:paraId="14D865F1" w14:textId="38EB757D" w:rsidR="001D68C5" w:rsidRPr="00DB6A3C" w:rsidRDefault="001D68C5" w:rsidP="00DB6A3C">
      <w:pPr>
        <w:pStyle w:val="Listaszerbekezds"/>
        <w:numPr>
          <w:ilvl w:val="0"/>
          <w:numId w:val="27"/>
        </w:num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ranglistákat állítanak fel</w:t>
      </w:r>
      <w:r w:rsidR="00DB6A3C" w:rsidRPr="00DB6A3C">
        <w:rPr>
          <w:rFonts w:ascii="Times New Roman" w:hAnsi="Times New Roman" w:cs="Times New Roman"/>
          <w:sz w:val="24"/>
          <w:szCs w:val="24"/>
        </w:rPr>
        <w:t>;</w:t>
      </w:r>
    </w:p>
    <w:p w14:paraId="58FC246D" w14:textId="1A817F35" w:rsidR="00D77139" w:rsidRPr="00DB6A3C" w:rsidRDefault="001D68C5" w:rsidP="00DB6A3C">
      <w:pPr>
        <w:pStyle w:val="Listaszerbekezds"/>
        <w:numPr>
          <w:ilvl w:val="0"/>
          <w:numId w:val="27"/>
        </w:num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a gyorsabb, könnyebb haladást vagy bizonyos előnyöket (pl. reklámmentességet) fizetéshez kötik.</w:t>
      </w:r>
    </w:p>
    <w:p w14:paraId="6AEC7904" w14:textId="566A8FCD" w:rsidR="00787866" w:rsidRDefault="00787866" w:rsidP="00DB6A3C">
      <w:pPr>
        <w:spacing w:after="120" w:line="264" w:lineRule="auto"/>
        <w:ind w:left="0"/>
        <w:rPr>
          <w:b/>
          <w:bCs/>
        </w:rPr>
      </w:pPr>
      <w:r w:rsidRPr="00B46D88">
        <w:rPr>
          <w:b/>
          <w:bCs/>
        </w:rPr>
        <w:t xml:space="preserve">A </w:t>
      </w:r>
      <w:r>
        <w:rPr>
          <w:b/>
          <w:bCs/>
        </w:rPr>
        <w:t>GVH</w:t>
      </w:r>
      <w:r w:rsidRPr="00B46D88">
        <w:rPr>
          <w:b/>
          <w:bCs/>
        </w:rPr>
        <w:t xml:space="preserve"> a szülők számára a következőket </w:t>
      </w:r>
      <w:r w:rsidR="00DB6A3C">
        <w:rPr>
          <w:b/>
          <w:bCs/>
        </w:rPr>
        <w:t>javasolja:</w:t>
      </w:r>
    </w:p>
    <w:p w14:paraId="3FF01A58" w14:textId="15B5C776" w:rsidR="00DB6A3C" w:rsidRPr="00DB6A3C" w:rsidRDefault="00787866" w:rsidP="00DB6A3C">
      <w:pPr>
        <w:pStyle w:val="Listaszerbekezds"/>
        <w:numPr>
          <w:ilvl w:val="0"/>
          <w:numId w:val="28"/>
        </w:numPr>
        <w:spacing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Figyeljék a játék PEGI besorolását az első használat (letöltés, vásárlás) előtt!</w:t>
      </w:r>
    </w:p>
    <w:p w14:paraId="2241A6CF" w14:textId="79B1A6D2" w:rsidR="00787866" w:rsidRPr="00DB6A3C" w:rsidRDefault="00787866" w:rsidP="00DB6A3C">
      <w:pPr>
        <w:pStyle w:val="Listaszerbekezds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Igyekezzenek figyelemmel kísérni a gyermekük által használt játékokat, ha lehet, legalább nézőként vegyenek részt a tevékenységben!</w:t>
      </w:r>
    </w:p>
    <w:p w14:paraId="4BA91EA7" w14:textId="5ED2B333" w:rsidR="00787866" w:rsidRPr="00DB6A3C" w:rsidRDefault="00787866" w:rsidP="00DB6A3C">
      <w:pPr>
        <w:pStyle w:val="Listaszerbekezds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Beszélgessenek, tudatosítsák gyermekükben, hogy milyen trükkökkel ‒ sötét mintázatokkal ‒ próbálják befolyásolni a játékkészítők őket!</w:t>
      </w:r>
    </w:p>
    <w:p w14:paraId="3209C323" w14:textId="61B6D2A3" w:rsidR="00787866" w:rsidRPr="00DB6A3C" w:rsidRDefault="00787866" w:rsidP="00DB6A3C">
      <w:pPr>
        <w:pStyle w:val="Listaszerbekezds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lastRenderedPageBreak/>
        <w:t>Egyezzenek meg előre arról, hogy a gyermek legfeljebb milyen összegben, illetve milyen gyakorisággal vásárolhat a játékon belül, megtanítva ezzel a gyermeknek a pénz digitális használatát!</w:t>
      </w:r>
    </w:p>
    <w:p w14:paraId="5D3CC904" w14:textId="3021FA58" w:rsidR="00787866" w:rsidRPr="00DB6A3C" w:rsidRDefault="00787866" w:rsidP="00DB6A3C">
      <w:pPr>
        <w:pStyle w:val="Listaszerbekezds"/>
        <w:numPr>
          <w:ilvl w:val="0"/>
          <w:numId w:val="24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A3C">
        <w:rPr>
          <w:rFonts w:ascii="Times New Roman" w:hAnsi="Times New Roman" w:cs="Times New Roman"/>
          <w:sz w:val="24"/>
          <w:szCs w:val="24"/>
        </w:rPr>
        <w:t>Használjanak valamilyen szülői felügyelet szolgáltatást, amely segíthet a napi képernyőidő meghatározásában, illetve a biztonságos számítógép-használatban!</w:t>
      </w:r>
    </w:p>
    <w:p w14:paraId="33DAD8AC" w14:textId="1563BC08" w:rsidR="00D77139" w:rsidRPr="00DB6A3C" w:rsidRDefault="001D68C5" w:rsidP="00DB6A3C">
      <w:pPr>
        <w:spacing w:after="120" w:line="264" w:lineRule="auto"/>
        <w:ind w:left="0"/>
        <w:rPr>
          <w:color w:val="000000" w:themeColor="text1"/>
        </w:rPr>
      </w:pPr>
      <w:r w:rsidRPr="00372E30">
        <w:rPr>
          <w:color w:val="000000" w:themeColor="text1"/>
          <w:shd w:val="clear" w:color="auto" w:fill="FFFFFF"/>
        </w:rPr>
        <w:t>A Gazdasági Versenyhivatal fontosnak tartja, hogy minél fiatalabb korban felkészítse a gyerekeket a tudatos internethasználatra</w:t>
      </w:r>
      <w:r w:rsidR="00D77139">
        <w:rPr>
          <w:color w:val="000000" w:themeColor="text1"/>
          <w:shd w:val="clear" w:color="auto" w:fill="FFFFFF"/>
        </w:rPr>
        <w:t xml:space="preserve"> és felhívja a figyelmüket többek között </w:t>
      </w:r>
      <w:r>
        <w:rPr>
          <w:color w:val="000000" w:themeColor="text1"/>
          <w:shd w:val="clear" w:color="auto" w:fill="FFFFFF"/>
        </w:rPr>
        <w:t xml:space="preserve">a </w:t>
      </w:r>
      <w:hyperlink r:id="rId10" w:history="1">
        <w:r w:rsidRPr="002D46DE">
          <w:rPr>
            <w:rStyle w:val="Hiperhivatkozs"/>
            <w:shd w:val="clear" w:color="auto" w:fill="FFFFFF"/>
          </w:rPr>
          <w:t xml:space="preserve">videó- és </w:t>
        </w:r>
        <w:r w:rsidRPr="002D46DE">
          <w:rPr>
            <w:rStyle w:val="Hiperhivatkozs"/>
          </w:rPr>
          <w:t>a mobiljátékokkal kapcsolatos veszélyekre</w:t>
        </w:r>
      </w:hyperlink>
      <w:r>
        <w:t xml:space="preserve">. </w:t>
      </w:r>
      <w:r w:rsidRPr="00372E30">
        <w:rPr>
          <w:color w:val="000000" w:themeColor="text1"/>
          <w:shd w:val="clear" w:color="auto" w:fill="FFFFFF"/>
        </w:rPr>
        <w:t xml:space="preserve">2024 januárjában ezért is indította el Digitális Tudatosság Programját, amelynek keretében a GVH szakemberei többek között az online vásárlás veszélyeiről is részletesen beszélnek az interaktív előadásokon. Az ingyenes programra folyamatosan lehet </w:t>
      </w:r>
      <w:hyperlink r:id="rId11" w:history="1">
        <w:r w:rsidRPr="00372E30">
          <w:rPr>
            <w:rStyle w:val="Hiperhivatkozs"/>
            <w:shd w:val="clear" w:color="auto" w:fill="FFFFFF"/>
          </w:rPr>
          <w:t>jelentkezni</w:t>
        </w:r>
      </w:hyperlink>
      <w:r w:rsidRPr="00372E30">
        <w:rPr>
          <w:color w:val="000000" w:themeColor="text1"/>
          <w:shd w:val="clear" w:color="auto" w:fill="FFFFFF"/>
        </w:rPr>
        <w:t xml:space="preserve">. </w:t>
      </w:r>
      <w:hyperlink r:id="rId12" w:history="1">
        <w:r w:rsidRPr="00372E30">
          <w:rPr>
            <w:rStyle w:val="Hiperhivatkozs"/>
            <w:shd w:val="clear" w:color="auto" w:fill="FFFFFF"/>
          </w:rPr>
          <w:t>A GVH oldalán elérhető</w:t>
        </w:r>
      </w:hyperlink>
      <w:r w:rsidRPr="00372E30">
        <w:rPr>
          <w:color w:val="000000" w:themeColor="text1"/>
          <w:shd w:val="clear" w:color="auto" w:fill="FFFFFF"/>
        </w:rPr>
        <w:t xml:space="preserve"> a program leírása és diákoknak szóló, illetve a pedagógusok munkáját támogató útmutatók, jó tanácsok is.</w:t>
      </w:r>
      <w:r w:rsidRPr="00372E30">
        <w:rPr>
          <w:color w:val="000000" w:themeColor="text1"/>
        </w:rPr>
        <w:t xml:space="preserve"> </w:t>
      </w:r>
    </w:p>
    <w:p w14:paraId="58881A5D" w14:textId="29EF1568" w:rsidR="00CC2036" w:rsidRPr="00DB6A3C" w:rsidRDefault="00BB04DE" w:rsidP="00DB6A3C">
      <w:pPr>
        <w:spacing w:after="120" w:line="264" w:lineRule="auto"/>
        <w:ind w:left="0"/>
      </w:pPr>
      <w:r w:rsidRPr="00372E30">
        <w:t>A</w:t>
      </w:r>
      <w:r w:rsidR="0085552F" w:rsidRPr="00372E30">
        <w:t xml:space="preserve"> </w:t>
      </w:r>
      <w:r w:rsidR="00EF5695" w:rsidRPr="00372E30">
        <w:t>GVH tapasztalata szerint a mesterséges intelligencia</w:t>
      </w:r>
      <w:r w:rsidR="00DB6A3C">
        <w:t xml:space="preserve"> használata</w:t>
      </w:r>
      <w:r w:rsidR="00EF5695" w:rsidRPr="00372E30">
        <w:t xml:space="preserve"> egyre</w:t>
      </w:r>
      <w:r w:rsidR="00DB6A3C">
        <w:t xml:space="preserve"> elterjedtebb</w:t>
      </w:r>
      <w:r w:rsidR="00EF5695" w:rsidRPr="00372E30">
        <w:t xml:space="preserve"> </w:t>
      </w:r>
      <w:r w:rsidR="00004DBD" w:rsidRPr="00372E30">
        <w:t>a fiatalok körében is</w:t>
      </w:r>
      <w:r w:rsidR="00EF5695" w:rsidRPr="00372E30">
        <w:t xml:space="preserve">. A GVH most lehetőséget ad a gyerekek számára, hogy közvetlenül kifejezhessék véleményüket, érzéseiket és elképzeléseiket a mesterséges intelligencia jövőjéről, ezért </w:t>
      </w:r>
      <w:hyperlink r:id="rId13" w:history="1">
        <w:r w:rsidR="0085552F" w:rsidRPr="00372E30">
          <w:rPr>
            <w:rStyle w:val="Hiperhivatkozs"/>
          </w:rPr>
          <w:t>országos pályázatot hirdetett 5-8. osztályos gyerekeknek</w:t>
        </w:r>
      </w:hyperlink>
      <w:r w:rsidR="00226D0B" w:rsidRPr="00372E30">
        <w:t>.</w:t>
      </w:r>
      <w:r w:rsidR="00372E30" w:rsidRPr="00372E30">
        <w:t xml:space="preserve"> </w:t>
      </w:r>
      <w:r w:rsidR="001C2047" w:rsidRPr="00372E30">
        <w:t>Pályázni előadással, rövid videóval és plakáttal lehet.</w:t>
      </w:r>
    </w:p>
    <w:p w14:paraId="6C1E735C" w14:textId="502FE59A" w:rsidR="00B91F2A" w:rsidRPr="00372E30" w:rsidRDefault="00B91F2A" w:rsidP="00D77139">
      <w:pPr>
        <w:spacing w:after="0" w:line="240" w:lineRule="auto"/>
        <w:ind w:left="0"/>
        <w:rPr>
          <w:b/>
          <w:bCs/>
        </w:rPr>
      </w:pPr>
      <w:r w:rsidRPr="00372E30">
        <w:rPr>
          <w:b/>
          <w:bCs/>
        </w:rPr>
        <w:t>GVH Közszolgálati kommunikációs Iroda</w:t>
      </w:r>
    </w:p>
    <w:p w14:paraId="673C6F5B" w14:textId="77777777" w:rsidR="00B91F2A" w:rsidRPr="00372E30" w:rsidRDefault="00B91F2A" w:rsidP="00D77139">
      <w:pPr>
        <w:spacing w:after="0" w:line="240" w:lineRule="auto"/>
        <w:ind w:left="0"/>
        <w:rPr>
          <w:color w:val="1F497D"/>
        </w:rPr>
      </w:pPr>
      <w:r w:rsidRPr="00372E30">
        <w:t>További információ:</w:t>
      </w:r>
    </w:p>
    <w:p w14:paraId="1488D54C" w14:textId="77777777" w:rsidR="00B91F2A" w:rsidRPr="00372E30" w:rsidRDefault="00B91F2A" w:rsidP="00D77139">
      <w:pPr>
        <w:spacing w:after="0" w:line="240" w:lineRule="auto"/>
        <w:ind w:left="0"/>
        <w:rPr>
          <w:color w:val="1F497D"/>
        </w:rPr>
      </w:pPr>
      <w:r w:rsidRPr="00372E30">
        <w:t>Horváth Bálint, kommunikációs vezető +36 20 238 6939</w:t>
      </w:r>
    </w:p>
    <w:p w14:paraId="633876F3" w14:textId="5414F3C6" w:rsidR="00F052A3" w:rsidRPr="00372E30" w:rsidRDefault="00B91F2A" w:rsidP="00DB6A3C">
      <w:pPr>
        <w:spacing w:after="0" w:line="240" w:lineRule="auto"/>
        <w:ind w:left="0"/>
        <w:rPr>
          <w:color w:val="1F497D"/>
        </w:rPr>
      </w:pPr>
      <w:r w:rsidRPr="00372E30">
        <w:t>Gondolovics Katalin, sajtószóvivő +36 30 603 1170</w:t>
      </w:r>
    </w:p>
    <w:sectPr w:rsidR="00F052A3" w:rsidRPr="00372E30" w:rsidSect="00715F8B">
      <w:footerReference w:type="default" r:id="rId14"/>
      <w:headerReference w:type="first" r:id="rId15"/>
      <w:footerReference w:type="first" r:id="rId16"/>
      <w:pgSz w:w="11906" w:h="16838"/>
      <w:pgMar w:top="284" w:right="1418" w:bottom="605" w:left="1134" w:header="568" w:footer="5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6156A" w14:textId="77777777" w:rsidR="00DD2ED5" w:rsidRDefault="00DD2ED5">
      <w:pPr>
        <w:spacing w:after="0" w:line="240" w:lineRule="auto"/>
      </w:pPr>
      <w:r>
        <w:separator/>
      </w:r>
    </w:p>
  </w:endnote>
  <w:endnote w:type="continuationSeparator" w:id="0">
    <w:p w14:paraId="5E55ECDD" w14:textId="77777777" w:rsidR="00DD2ED5" w:rsidRDefault="00DD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4C5ECF44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48297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9D7F0" w14:textId="77777777" w:rsidR="00DD2ED5" w:rsidRDefault="00DD2ED5">
      <w:pPr>
        <w:spacing w:after="0" w:line="240" w:lineRule="auto"/>
      </w:pPr>
      <w:r>
        <w:separator/>
      </w:r>
    </w:p>
  </w:footnote>
  <w:footnote w:type="continuationSeparator" w:id="0">
    <w:p w14:paraId="54451698" w14:textId="77777777" w:rsidR="00DD2ED5" w:rsidRDefault="00DD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70D3"/>
    <w:multiLevelType w:val="hybridMultilevel"/>
    <w:tmpl w:val="A7E6A684"/>
    <w:lvl w:ilvl="0" w:tplc="B35694F4">
      <w:start w:val="1"/>
      <w:numFmt w:val="decimal"/>
      <w:lvlText w:val="%1."/>
      <w:lvlJc w:val="left"/>
      <w:pPr>
        <w:ind w:left="126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A871905"/>
    <w:multiLevelType w:val="hybridMultilevel"/>
    <w:tmpl w:val="F7BCA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13100530"/>
    <w:multiLevelType w:val="multilevel"/>
    <w:tmpl w:val="3F9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50340"/>
    <w:multiLevelType w:val="hybridMultilevel"/>
    <w:tmpl w:val="A0EE331C"/>
    <w:lvl w:ilvl="0" w:tplc="040E000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5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2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951" w:hanging="360"/>
      </w:pPr>
      <w:rPr>
        <w:rFonts w:ascii="Wingdings" w:hAnsi="Wingdings" w:hint="default"/>
      </w:rPr>
    </w:lvl>
  </w:abstractNum>
  <w:abstractNum w:abstractNumId="5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B4E5C"/>
    <w:multiLevelType w:val="hybridMultilevel"/>
    <w:tmpl w:val="CC8A8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33174"/>
    <w:multiLevelType w:val="multilevel"/>
    <w:tmpl w:val="D8B07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4CD6007"/>
    <w:multiLevelType w:val="hybridMultilevel"/>
    <w:tmpl w:val="451E1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D42EC"/>
    <w:multiLevelType w:val="hybridMultilevel"/>
    <w:tmpl w:val="21BC792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E201F7"/>
    <w:multiLevelType w:val="hybridMultilevel"/>
    <w:tmpl w:val="09660DC4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3F433F7F"/>
    <w:multiLevelType w:val="hybridMultilevel"/>
    <w:tmpl w:val="5D842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194728"/>
    <w:multiLevelType w:val="hybridMultilevel"/>
    <w:tmpl w:val="105CEA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C0873"/>
    <w:multiLevelType w:val="hybridMultilevel"/>
    <w:tmpl w:val="414EA1BC"/>
    <w:lvl w:ilvl="0" w:tplc="148A4F2C">
      <w:start w:val="1"/>
      <w:numFmt w:val="decimal"/>
      <w:lvlText w:val="%1."/>
      <w:lvlJc w:val="left"/>
      <w:pPr>
        <w:ind w:left="126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6D53EB7"/>
    <w:multiLevelType w:val="hybridMultilevel"/>
    <w:tmpl w:val="A5C6180E"/>
    <w:lvl w:ilvl="0" w:tplc="4D3C8C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F3DD9"/>
    <w:multiLevelType w:val="hybridMultilevel"/>
    <w:tmpl w:val="676C1658"/>
    <w:lvl w:ilvl="0" w:tplc="E8F2262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8742">
    <w:abstractNumId w:val="17"/>
  </w:num>
  <w:num w:numId="2" w16cid:durableId="1214733095">
    <w:abstractNumId w:val="22"/>
  </w:num>
  <w:num w:numId="3" w16cid:durableId="1448625924">
    <w:abstractNumId w:val="24"/>
  </w:num>
  <w:num w:numId="4" w16cid:durableId="837385803">
    <w:abstractNumId w:val="10"/>
  </w:num>
  <w:num w:numId="5" w16cid:durableId="33964957">
    <w:abstractNumId w:val="11"/>
  </w:num>
  <w:num w:numId="6" w16cid:durableId="2137139146">
    <w:abstractNumId w:val="9"/>
  </w:num>
  <w:num w:numId="7" w16cid:durableId="1142776407">
    <w:abstractNumId w:val="12"/>
  </w:num>
  <w:num w:numId="8" w16cid:durableId="1909144489">
    <w:abstractNumId w:val="14"/>
  </w:num>
  <w:num w:numId="9" w16cid:durableId="1635402220">
    <w:abstractNumId w:val="21"/>
  </w:num>
  <w:num w:numId="10" w16cid:durableId="24450191">
    <w:abstractNumId w:val="8"/>
  </w:num>
  <w:num w:numId="11" w16cid:durableId="309134040">
    <w:abstractNumId w:val="5"/>
  </w:num>
  <w:num w:numId="12" w16cid:durableId="48187118">
    <w:abstractNumId w:val="7"/>
  </w:num>
  <w:num w:numId="13" w16cid:durableId="644357764">
    <w:abstractNumId w:val="2"/>
  </w:num>
  <w:num w:numId="14" w16cid:durableId="1657372122">
    <w:abstractNumId w:val="18"/>
  </w:num>
  <w:num w:numId="15" w16cid:durableId="1713653853">
    <w:abstractNumId w:val="16"/>
  </w:num>
  <w:num w:numId="16" w16cid:durableId="1845629786">
    <w:abstractNumId w:val="20"/>
  </w:num>
  <w:num w:numId="17" w16cid:durableId="1604847351">
    <w:abstractNumId w:val="26"/>
  </w:num>
  <w:num w:numId="18" w16cid:durableId="1145242464">
    <w:abstractNumId w:val="15"/>
  </w:num>
  <w:num w:numId="19" w16cid:durableId="1049260243">
    <w:abstractNumId w:val="6"/>
  </w:num>
  <w:num w:numId="20" w16cid:durableId="1346782061">
    <w:abstractNumId w:val="27"/>
  </w:num>
  <w:num w:numId="21" w16cid:durableId="662391412">
    <w:abstractNumId w:val="13"/>
  </w:num>
  <w:num w:numId="22" w16cid:durableId="472990782">
    <w:abstractNumId w:val="3"/>
  </w:num>
  <w:num w:numId="23" w16cid:durableId="1943995383">
    <w:abstractNumId w:val="25"/>
  </w:num>
  <w:num w:numId="24" w16cid:durableId="42407500">
    <w:abstractNumId w:val="1"/>
  </w:num>
  <w:num w:numId="25" w16cid:durableId="1355425398">
    <w:abstractNumId w:val="4"/>
  </w:num>
  <w:num w:numId="26" w16cid:durableId="498009781">
    <w:abstractNumId w:val="0"/>
  </w:num>
  <w:num w:numId="27" w16cid:durableId="2029215702">
    <w:abstractNumId w:val="23"/>
  </w:num>
  <w:num w:numId="28" w16cid:durableId="2848893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i" w:val="Budapest - ENGLISH.ini"/>
  </w:docVars>
  <w:rsids>
    <w:rsidRoot w:val="003567BD"/>
    <w:rsid w:val="00000FA6"/>
    <w:rsid w:val="00001358"/>
    <w:rsid w:val="000021B5"/>
    <w:rsid w:val="00002369"/>
    <w:rsid w:val="00002DE0"/>
    <w:rsid w:val="0000312D"/>
    <w:rsid w:val="000031CB"/>
    <w:rsid w:val="000041B3"/>
    <w:rsid w:val="00004DBD"/>
    <w:rsid w:val="00005068"/>
    <w:rsid w:val="00005690"/>
    <w:rsid w:val="00006E24"/>
    <w:rsid w:val="000110C0"/>
    <w:rsid w:val="0001137F"/>
    <w:rsid w:val="00013DDE"/>
    <w:rsid w:val="00016D49"/>
    <w:rsid w:val="00017602"/>
    <w:rsid w:val="00020AF2"/>
    <w:rsid w:val="00022354"/>
    <w:rsid w:val="00022BDE"/>
    <w:rsid w:val="000230BD"/>
    <w:rsid w:val="00023F2A"/>
    <w:rsid w:val="00027B65"/>
    <w:rsid w:val="00030E1F"/>
    <w:rsid w:val="000342C7"/>
    <w:rsid w:val="000348B6"/>
    <w:rsid w:val="00036B5E"/>
    <w:rsid w:val="00037B3C"/>
    <w:rsid w:val="00041BFE"/>
    <w:rsid w:val="000426AA"/>
    <w:rsid w:val="00042F34"/>
    <w:rsid w:val="000445F4"/>
    <w:rsid w:val="000452FC"/>
    <w:rsid w:val="00045B05"/>
    <w:rsid w:val="00046A3A"/>
    <w:rsid w:val="00046CA3"/>
    <w:rsid w:val="00050D8B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C97"/>
    <w:rsid w:val="000B1D31"/>
    <w:rsid w:val="000B2938"/>
    <w:rsid w:val="000B30A6"/>
    <w:rsid w:val="000B3D32"/>
    <w:rsid w:val="000B4935"/>
    <w:rsid w:val="000B5403"/>
    <w:rsid w:val="000B6187"/>
    <w:rsid w:val="000B752A"/>
    <w:rsid w:val="000C30B0"/>
    <w:rsid w:val="000C4CBA"/>
    <w:rsid w:val="000C56BC"/>
    <w:rsid w:val="000C5983"/>
    <w:rsid w:val="000C5E84"/>
    <w:rsid w:val="000C7359"/>
    <w:rsid w:val="000C73FF"/>
    <w:rsid w:val="000D157A"/>
    <w:rsid w:val="000D3454"/>
    <w:rsid w:val="000D5409"/>
    <w:rsid w:val="000D6316"/>
    <w:rsid w:val="000D67BB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4EB4"/>
    <w:rsid w:val="000F65FE"/>
    <w:rsid w:val="000F725F"/>
    <w:rsid w:val="001002B5"/>
    <w:rsid w:val="0010217C"/>
    <w:rsid w:val="0010356E"/>
    <w:rsid w:val="00103FEF"/>
    <w:rsid w:val="001065AF"/>
    <w:rsid w:val="00107600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686A"/>
    <w:rsid w:val="00127E1D"/>
    <w:rsid w:val="001300DE"/>
    <w:rsid w:val="00130D85"/>
    <w:rsid w:val="00132EAE"/>
    <w:rsid w:val="0013340F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491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0FDE"/>
    <w:rsid w:val="00185DFB"/>
    <w:rsid w:val="00190044"/>
    <w:rsid w:val="0019010B"/>
    <w:rsid w:val="00193134"/>
    <w:rsid w:val="001942C8"/>
    <w:rsid w:val="00196256"/>
    <w:rsid w:val="001969C9"/>
    <w:rsid w:val="00197D3B"/>
    <w:rsid w:val="001A1164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C0209"/>
    <w:rsid w:val="001C0A11"/>
    <w:rsid w:val="001C1D03"/>
    <w:rsid w:val="001C2047"/>
    <w:rsid w:val="001C2BF1"/>
    <w:rsid w:val="001C4194"/>
    <w:rsid w:val="001C5993"/>
    <w:rsid w:val="001C5ED1"/>
    <w:rsid w:val="001C6762"/>
    <w:rsid w:val="001C7676"/>
    <w:rsid w:val="001D57AF"/>
    <w:rsid w:val="001D5899"/>
    <w:rsid w:val="001D63CF"/>
    <w:rsid w:val="001D68C5"/>
    <w:rsid w:val="001D7C53"/>
    <w:rsid w:val="001E23D7"/>
    <w:rsid w:val="001E2475"/>
    <w:rsid w:val="001E368D"/>
    <w:rsid w:val="001E5FC5"/>
    <w:rsid w:val="001E60F0"/>
    <w:rsid w:val="001F0129"/>
    <w:rsid w:val="001F237B"/>
    <w:rsid w:val="001F297C"/>
    <w:rsid w:val="001F2F8B"/>
    <w:rsid w:val="001F3414"/>
    <w:rsid w:val="001F3C46"/>
    <w:rsid w:val="001F4149"/>
    <w:rsid w:val="001F4C05"/>
    <w:rsid w:val="001F61DC"/>
    <w:rsid w:val="001F6C1B"/>
    <w:rsid w:val="001F7683"/>
    <w:rsid w:val="001F78C1"/>
    <w:rsid w:val="002002AB"/>
    <w:rsid w:val="00201236"/>
    <w:rsid w:val="00204030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6D0B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0399"/>
    <w:rsid w:val="002536BA"/>
    <w:rsid w:val="002552D5"/>
    <w:rsid w:val="00256423"/>
    <w:rsid w:val="00256FDA"/>
    <w:rsid w:val="0025739A"/>
    <w:rsid w:val="002574EF"/>
    <w:rsid w:val="00257907"/>
    <w:rsid w:val="00261038"/>
    <w:rsid w:val="0026104B"/>
    <w:rsid w:val="00261565"/>
    <w:rsid w:val="0026163C"/>
    <w:rsid w:val="00261B92"/>
    <w:rsid w:val="002629A4"/>
    <w:rsid w:val="002638A9"/>
    <w:rsid w:val="00267061"/>
    <w:rsid w:val="00270181"/>
    <w:rsid w:val="00272D9B"/>
    <w:rsid w:val="00277721"/>
    <w:rsid w:val="00280A32"/>
    <w:rsid w:val="00280A6F"/>
    <w:rsid w:val="0028165E"/>
    <w:rsid w:val="00281981"/>
    <w:rsid w:val="002828BC"/>
    <w:rsid w:val="00285303"/>
    <w:rsid w:val="002868B5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1BDD"/>
    <w:rsid w:val="002B221F"/>
    <w:rsid w:val="002B34D2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6DE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7890"/>
    <w:rsid w:val="00312B1E"/>
    <w:rsid w:val="00313381"/>
    <w:rsid w:val="00313D96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72E30"/>
    <w:rsid w:val="003768B8"/>
    <w:rsid w:val="00376BDA"/>
    <w:rsid w:val="00376E85"/>
    <w:rsid w:val="00383E05"/>
    <w:rsid w:val="00384374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4FC"/>
    <w:rsid w:val="003A4D2F"/>
    <w:rsid w:val="003A5C20"/>
    <w:rsid w:val="003A5CFF"/>
    <w:rsid w:val="003B01AD"/>
    <w:rsid w:val="003B09D9"/>
    <w:rsid w:val="003B128C"/>
    <w:rsid w:val="003B1BF2"/>
    <w:rsid w:val="003B2F7B"/>
    <w:rsid w:val="003B3CF3"/>
    <w:rsid w:val="003B59FD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23CD"/>
    <w:rsid w:val="003D476C"/>
    <w:rsid w:val="003D6AF6"/>
    <w:rsid w:val="003D71CD"/>
    <w:rsid w:val="003D7BE3"/>
    <w:rsid w:val="003D7CF2"/>
    <w:rsid w:val="003E0A9E"/>
    <w:rsid w:val="003E1AC3"/>
    <w:rsid w:val="003E3934"/>
    <w:rsid w:val="003E4D19"/>
    <w:rsid w:val="003E6416"/>
    <w:rsid w:val="003F3830"/>
    <w:rsid w:val="003F400C"/>
    <w:rsid w:val="003F776B"/>
    <w:rsid w:val="004022DA"/>
    <w:rsid w:val="00404211"/>
    <w:rsid w:val="0040560B"/>
    <w:rsid w:val="00406A47"/>
    <w:rsid w:val="00407EDE"/>
    <w:rsid w:val="00410347"/>
    <w:rsid w:val="00414E43"/>
    <w:rsid w:val="00415AA8"/>
    <w:rsid w:val="00417E10"/>
    <w:rsid w:val="00420C42"/>
    <w:rsid w:val="00421C56"/>
    <w:rsid w:val="004229DE"/>
    <w:rsid w:val="00422A61"/>
    <w:rsid w:val="0042372E"/>
    <w:rsid w:val="00423C7F"/>
    <w:rsid w:val="00424977"/>
    <w:rsid w:val="00424E4D"/>
    <w:rsid w:val="004250EF"/>
    <w:rsid w:val="0042525C"/>
    <w:rsid w:val="0042576B"/>
    <w:rsid w:val="0042691F"/>
    <w:rsid w:val="00426FC3"/>
    <w:rsid w:val="0042737F"/>
    <w:rsid w:val="00430A7D"/>
    <w:rsid w:val="00430C25"/>
    <w:rsid w:val="004314C9"/>
    <w:rsid w:val="004324D5"/>
    <w:rsid w:val="00432F82"/>
    <w:rsid w:val="00433AF9"/>
    <w:rsid w:val="00433BF2"/>
    <w:rsid w:val="00435DFB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241"/>
    <w:rsid w:val="004568D4"/>
    <w:rsid w:val="004605A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77F1"/>
    <w:rsid w:val="00482972"/>
    <w:rsid w:val="00484BC8"/>
    <w:rsid w:val="00485B20"/>
    <w:rsid w:val="0048763F"/>
    <w:rsid w:val="00487EE2"/>
    <w:rsid w:val="00492030"/>
    <w:rsid w:val="00492CBA"/>
    <w:rsid w:val="00495390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37DB"/>
    <w:rsid w:val="004B5F8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5B3E"/>
    <w:rsid w:val="004C6442"/>
    <w:rsid w:val="004D1497"/>
    <w:rsid w:val="004D2C53"/>
    <w:rsid w:val="004D3D1E"/>
    <w:rsid w:val="004D653B"/>
    <w:rsid w:val="004D6D6E"/>
    <w:rsid w:val="004E45CE"/>
    <w:rsid w:val="004E7F1C"/>
    <w:rsid w:val="004F1CD1"/>
    <w:rsid w:val="004F56A9"/>
    <w:rsid w:val="004F5F84"/>
    <w:rsid w:val="004F6679"/>
    <w:rsid w:val="004F7EA2"/>
    <w:rsid w:val="00500256"/>
    <w:rsid w:val="00501403"/>
    <w:rsid w:val="00504246"/>
    <w:rsid w:val="0050430F"/>
    <w:rsid w:val="0050468F"/>
    <w:rsid w:val="0050548D"/>
    <w:rsid w:val="00505F0C"/>
    <w:rsid w:val="00507D8B"/>
    <w:rsid w:val="00510246"/>
    <w:rsid w:val="00511393"/>
    <w:rsid w:val="00511D0D"/>
    <w:rsid w:val="00512BE4"/>
    <w:rsid w:val="00512C85"/>
    <w:rsid w:val="00513E83"/>
    <w:rsid w:val="00514E0F"/>
    <w:rsid w:val="00517FC1"/>
    <w:rsid w:val="005214E7"/>
    <w:rsid w:val="0052258B"/>
    <w:rsid w:val="00522F9C"/>
    <w:rsid w:val="00526A4B"/>
    <w:rsid w:val="00527D67"/>
    <w:rsid w:val="00530042"/>
    <w:rsid w:val="00531689"/>
    <w:rsid w:val="00533C06"/>
    <w:rsid w:val="00542DD7"/>
    <w:rsid w:val="00543D0E"/>
    <w:rsid w:val="00552A91"/>
    <w:rsid w:val="00555C60"/>
    <w:rsid w:val="005573A9"/>
    <w:rsid w:val="0056040B"/>
    <w:rsid w:val="00561468"/>
    <w:rsid w:val="00562788"/>
    <w:rsid w:val="005629AB"/>
    <w:rsid w:val="00563EBC"/>
    <w:rsid w:val="0056628C"/>
    <w:rsid w:val="00572136"/>
    <w:rsid w:val="00573707"/>
    <w:rsid w:val="0057540C"/>
    <w:rsid w:val="00577C42"/>
    <w:rsid w:val="00581751"/>
    <w:rsid w:val="00581980"/>
    <w:rsid w:val="00582039"/>
    <w:rsid w:val="00582798"/>
    <w:rsid w:val="005857C9"/>
    <w:rsid w:val="00585FCA"/>
    <w:rsid w:val="0058664A"/>
    <w:rsid w:val="005869A3"/>
    <w:rsid w:val="005869F4"/>
    <w:rsid w:val="00590097"/>
    <w:rsid w:val="00590F96"/>
    <w:rsid w:val="0059207E"/>
    <w:rsid w:val="00592F28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6465"/>
    <w:rsid w:val="005C6F03"/>
    <w:rsid w:val="005D0514"/>
    <w:rsid w:val="005D45EB"/>
    <w:rsid w:val="005D50AF"/>
    <w:rsid w:val="005D644F"/>
    <w:rsid w:val="005D7138"/>
    <w:rsid w:val="005E040F"/>
    <w:rsid w:val="005E3C9A"/>
    <w:rsid w:val="005E4BC4"/>
    <w:rsid w:val="005E5028"/>
    <w:rsid w:val="005E520D"/>
    <w:rsid w:val="005E611E"/>
    <w:rsid w:val="005F1ECD"/>
    <w:rsid w:val="005F21E4"/>
    <w:rsid w:val="005F4CD7"/>
    <w:rsid w:val="005F560A"/>
    <w:rsid w:val="005F582F"/>
    <w:rsid w:val="005F7F01"/>
    <w:rsid w:val="00600066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C59"/>
    <w:rsid w:val="00634F0F"/>
    <w:rsid w:val="00635262"/>
    <w:rsid w:val="00637BA4"/>
    <w:rsid w:val="00640074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24E7"/>
    <w:rsid w:val="00652738"/>
    <w:rsid w:val="00656539"/>
    <w:rsid w:val="00656F3E"/>
    <w:rsid w:val="00660CEA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394"/>
    <w:rsid w:val="00675703"/>
    <w:rsid w:val="006773CF"/>
    <w:rsid w:val="00677C1C"/>
    <w:rsid w:val="00682748"/>
    <w:rsid w:val="00682E3B"/>
    <w:rsid w:val="00685095"/>
    <w:rsid w:val="006862A5"/>
    <w:rsid w:val="0068705B"/>
    <w:rsid w:val="0068760A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B6C94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818"/>
    <w:rsid w:val="00723AFC"/>
    <w:rsid w:val="00725FA5"/>
    <w:rsid w:val="00733BF7"/>
    <w:rsid w:val="0073434C"/>
    <w:rsid w:val="00735EFA"/>
    <w:rsid w:val="0074013A"/>
    <w:rsid w:val="007422FD"/>
    <w:rsid w:val="00743370"/>
    <w:rsid w:val="00743528"/>
    <w:rsid w:val="00743A68"/>
    <w:rsid w:val="0074425A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C6F"/>
    <w:rsid w:val="00774AA5"/>
    <w:rsid w:val="00774C22"/>
    <w:rsid w:val="00777408"/>
    <w:rsid w:val="007775D5"/>
    <w:rsid w:val="007826FC"/>
    <w:rsid w:val="00783C35"/>
    <w:rsid w:val="00787866"/>
    <w:rsid w:val="00787EE9"/>
    <w:rsid w:val="007932FB"/>
    <w:rsid w:val="00793E74"/>
    <w:rsid w:val="00793E94"/>
    <w:rsid w:val="0079587A"/>
    <w:rsid w:val="007A0208"/>
    <w:rsid w:val="007A1EFE"/>
    <w:rsid w:val="007A207B"/>
    <w:rsid w:val="007A6D25"/>
    <w:rsid w:val="007B1C4F"/>
    <w:rsid w:val="007B1D7E"/>
    <w:rsid w:val="007B2B96"/>
    <w:rsid w:val="007B37A4"/>
    <w:rsid w:val="007B3EE7"/>
    <w:rsid w:val="007B5EB5"/>
    <w:rsid w:val="007B7B72"/>
    <w:rsid w:val="007C1CE7"/>
    <w:rsid w:val="007C2311"/>
    <w:rsid w:val="007C2FD8"/>
    <w:rsid w:val="007C374D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2124"/>
    <w:rsid w:val="007F4360"/>
    <w:rsid w:val="007F5ADE"/>
    <w:rsid w:val="008015E4"/>
    <w:rsid w:val="00802237"/>
    <w:rsid w:val="00802EE2"/>
    <w:rsid w:val="00812383"/>
    <w:rsid w:val="00813872"/>
    <w:rsid w:val="00815C00"/>
    <w:rsid w:val="00820053"/>
    <w:rsid w:val="00824111"/>
    <w:rsid w:val="0082428A"/>
    <w:rsid w:val="00825A56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1297"/>
    <w:rsid w:val="00854F2A"/>
    <w:rsid w:val="008551AD"/>
    <w:rsid w:val="008554E3"/>
    <w:rsid w:val="0085552F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20DE"/>
    <w:rsid w:val="008B4882"/>
    <w:rsid w:val="008B6206"/>
    <w:rsid w:val="008B79C5"/>
    <w:rsid w:val="008C6E5A"/>
    <w:rsid w:val="008D0D63"/>
    <w:rsid w:val="008D1AF6"/>
    <w:rsid w:val="008D2F85"/>
    <w:rsid w:val="008D4672"/>
    <w:rsid w:val="008D5FEC"/>
    <w:rsid w:val="008D67FE"/>
    <w:rsid w:val="008D7B05"/>
    <w:rsid w:val="008E1D19"/>
    <w:rsid w:val="008E3D80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D04"/>
    <w:rsid w:val="00915E0D"/>
    <w:rsid w:val="009166DC"/>
    <w:rsid w:val="00917800"/>
    <w:rsid w:val="00917BBD"/>
    <w:rsid w:val="009202E9"/>
    <w:rsid w:val="00921B30"/>
    <w:rsid w:val="00925422"/>
    <w:rsid w:val="00925A76"/>
    <w:rsid w:val="00925F7C"/>
    <w:rsid w:val="00927050"/>
    <w:rsid w:val="00930BE1"/>
    <w:rsid w:val="00933A72"/>
    <w:rsid w:val="009342EA"/>
    <w:rsid w:val="0093455D"/>
    <w:rsid w:val="009347A3"/>
    <w:rsid w:val="00935818"/>
    <w:rsid w:val="009412F1"/>
    <w:rsid w:val="009417A3"/>
    <w:rsid w:val="00942A74"/>
    <w:rsid w:val="00944064"/>
    <w:rsid w:val="009462AC"/>
    <w:rsid w:val="00947624"/>
    <w:rsid w:val="0094770C"/>
    <w:rsid w:val="009517B3"/>
    <w:rsid w:val="0095365B"/>
    <w:rsid w:val="00955060"/>
    <w:rsid w:val="00957508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743D8"/>
    <w:rsid w:val="009827E2"/>
    <w:rsid w:val="00984C20"/>
    <w:rsid w:val="00986743"/>
    <w:rsid w:val="00987B91"/>
    <w:rsid w:val="009907EF"/>
    <w:rsid w:val="009A3CB5"/>
    <w:rsid w:val="009A4C8C"/>
    <w:rsid w:val="009A4D62"/>
    <w:rsid w:val="009A7A1F"/>
    <w:rsid w:val="009B0002"/>
    <w:rsid w:val="009B0E01"/>
    <w:rsid w:val="009B21BD"/>
    <w:rsid w:val="009B2F66"/>
    <w:rsid w:val="009B5A88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5451"/>
    <w:rsid w:val="009E614D"/>
    <w:rsid w:val="009E6EDD"/>
    <w:rsid w:val="009E71C8"/>
    <w:rsid w:val="009F08A8"/>
    <w:rsid w:val="009F25B5"/>
    <w:rsid w:val="009F2887"/>
    <w:rsid w:val="009F4255"/>
    <w:rsid w:val="009F5330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4911"/>
    <w:rsid w:val="00A165E6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A95"/>
    <w:rsid w:val="00A43EF6"/>
    <w:rsid w:val="00A44238"/>
    <w:rsid w:val="00A44650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1F13"/>
    <w:rsid w:val="00A62A8D"/>
    <w:rsid w:val="00A64DBF"/>
    <w:rsid w:val="00A66223"/>
    <w:rsid w:val="00A671EA"/>
    <w:rsid w:val="00A67F86"/>
    <w:rsid w:val="00A70176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2414"/>
    <w:rsid w:val="00A8315E"/>
    <w:rsid w:val="00A83E35"/>
    <w:rsid w:val="00A859AE"/>
    <w:rsid w:val="00A866E8"/>
    <w:rsid w:val="00A90138"/>
    <w:rsid w:val="00A914E2"/>
    <w:rsid w:val="00A936D5"/>
    <w:rsid w:val="00A93DCC"/>
    <w:rsid w:val="00A94486"/>
    <w:rsid w:val="00A94B88"/>
    <w:rsid w:val="00A95B24"/>
    <w:rsid w:val="00A96CD9"/>
    <w:rsid w:val="00A97D96"/>
    <w:rsid w:val="00AA07A8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11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643A"/>
    <w:rsid w:val="00B178CA"/>
    <w:rsid w:val="00B256FD"/>
    <w:rsid w:val="00B274BB"/>
    <w:rsid w:val="00B277EC"/>
    <w:rsid w:val="00B27D5E"/>
    <w:rsid w:val="00B33C10"/>
    <w:rsid w:val="00B34575"/>
    <w:rsid w:val="00B345AF"/>
    <w:rsid w:val="00B3632C"/>
    <w:rsid w:val="00B37E70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471F4"/>
    <w:rsid w:val="00B5007D"/>
    <w:rsid w:val="00B52A13"/>
    <w:rsid w:val="00B52E8C"/>
    <w:rsid w:val="00B550A6"/>
    <w:rsid w:val="00B5681B"/>
    <w:rsid w:val="00B56C54"/>
    <w:rsid w:val="00B57206"/>
    <w:rsid w:val="00B60F3B"/>
    <w:rsid w:val="00B62078"/>
    <w:rsid w:val="00B63128"/>
    <w:rsid w:val="00B645B8"/>
    <w:rsid w:val="00B70DCD"/>
    <w:rsid w:val="00B71030"/>
    <w:rsid w:val="00B72138"/>
    <w:rsid w:val="00B74280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90538"/>
    <w:rsid w:val="00B90649"/>
    <w:rsid w:val="00B90985"/>
    <w:rsid w:val="00B91857"/>
    <w:rsid w:val="00B91F2A"/>
    <w:rsid w:val="00B921D3"/>
    <w:rsid w:val="00B94189"/>
    <w:rsid w:val="00B94F98"/>
    <w:rsid w:val="00B95163"/>
    <w:rsid w:val="00B955B5"/>
    <w:rsid w:val="00BA1AD5"/>
    <w:rsid w:val="00BA2576"/>
    <w:rsid w:val="00BA6E41"/>
    <w:rsid w:val="00BA7E03"/>
    <w:rsid w:val="00BB02C0"/>
    <w:rsid w:val="00BB04DE"/>
    <w:rsid w:val="00BB2526"/>
    <w:rsid w:val="00BB386F"/>
    <w:rsid w:val="00BB3871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19"/>
    <w:rsid w:val="00C04791"/>
    <w:rsid w:val="00C04BC2"/>
    <w:rsid w:val="00C10621"/>
    <w:rsid w:val="00C10914"/>
    <w:rsid w:val="00C1401C"/>
    <w:rsid w:val="00C14661"/>
    <w:rsid w:val="00C17C6B"/>
    <w:rsid w:val="00C24DE2"/>
    <w:rsid w:val="00C25B6B"/>
    <w:rsid w:val="00C264A5"/>
    <w:rsid w:val="00C32591"/>
    <w:rsid w:val="00C32CDF"/>
    <w:rsid w:val="00C33F5A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654"/>
    <w:rsid w:val="00C87033"/>
    <w:rsid w:val="00C90836"/>
    <w:rsid w:val="00C91A61"/>
    <w:rsid w:val="00C94489"/>
    <w:rsid w:val="00C95C4A"/>
    <w:rsid w:val="00C96D6A"/>
    <w:rsid w:val="00CA4CA9"/>
    <w:rsid w:val="00CA7BDE"/>
    <w:rsid w:val="00CA7E97"/>
    <w:rsid w:val="00CB216A"/>
    <w:rsid w:val="00CB2357"/>
    <w:rsid w:val="00CB752F"/>
    <w:rsid w:val="00CB7869"/>
    <w:rsid w:val="00CC2036"/>
    <w:rsid w:val="00CC249D"/>
    <w:rsid w:val="00CC3468"/>
    <w:rsid w:val="00CC40CD"/>
    <w:rsid w:val="00CC4EBB"/>
    <w:rsid w:val="00CC6689"/>
    <w:rsid w:val="00CD02DC"/>
    <w:rsid w:val="00CD12CF"/>
    <w:rsid w:val="00CD2452"/>
    <w:rsid w:val="00CD27A2"/>
    <w:rsid w:val="00CD28C4"/>
    <w:rsid w:val="00CD7562"/>
    <w:rsid w:val="00CD7565"/>
    <w:rsid w:val="00CE07DE"/>
    <w:rsid w:val="00CE0B8A"/>
    <w:rsid w:val="00CE2E1B"/>
    <w:rsid w:val="00CE37E6"/>
    <w:rsid w:val="00CE3C1C"/>
    <w:rsid w:val="00CE7C6F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429D"/>
    <w:rsid w:val="00D15DBE"/>
    <w:rsid w:val="00D15FB9"/>
    <w:rsid w:val="00D16BEA"/>
    <w:rsid w:val="00D16C08"/>
    <w:rsid w:val="00D16FDA"/>
    <w:rsid w:val="00D200FB"/>
    <w:rsid w:val="00D2060D"/>
    <w:rsid w:val="00D2171E"/>
    <w:rsid w:val="00D26722"/>
    <w:rsid w:val="00D2763D"/>
    <w:rsid w:val="00D312E4"/>
    <w:rsid w:val="00D35B03"/>
    <w:rsid w:val="00D41C77"/>
    <w:rsid w:val="00D4229A"/>
    <w:rsid w:val="00D43425"/>
    <w:rsid w:val="00D45419"/>
    <w:rsid w:val="00D47032"/>
    <w:rsid w:val="00D470BE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77139"/>
    <w:rsid w:val="00D80E11"/>
    <w:rsid w:val="00D82DF2"/>
    <w:rsid w:val="00D844D8"/>
    <w:rsid w:val="00D84891"/>
    <w:rsid w:val="00D85687"/>
    <w:rsid w:val="00D86CB2"/>
    <w:rsid w:val="00D90956"/>
    <w:rsid w:val="00D91CD2"/>
    <w:rsid w:val="00D93C08"/>
    <w:rsid w:val="00D940D0"/>
    <w:rsid w:val="00D96254"/>
    <w:rsid w:val="00D9777B"/>
    <w:rsid w:val="00D97931"/>
    <w:rsid w:val="00DA130C"/>
    <w:rsid w:val="00DA1353"/>
    <w:rsid w:val="00DA1971"/>
    <w:rsid w:val="00DA2DE3"/>
    <w:rsid w:val="00DA704F"/>
    <w:rsid w:val="00DB080C"/>
    <w:rsid w:val="00DB5A00"/>
    <w:rsid w:val="00DB6A3C"/>
    <w:rsid w:val="00DC06FE"/>
    <w:rsid w:val="00DC37D6"/>
    <w:rsid w:val="00DC506C"/>
    <w:rsid w:val="00DD20DC"/>
    <w:rsid w:val="00DD2250"/>
    <w:rsid w:val="00DD2ED5"/>
    <w:rsid w:val="00DD35D9"/>
    <w:rsid w:val="00DD412B"/>
    <w:rsid w:val="00DD479D"/>
    <w:rsid w:val="00DE0246"/>
    <w:rsid w:val="00DE2A8F"/>
    <w:rsid w:val="00DE320D"/>
    <w:rsid w:val="00DE6678"/>
    <w:rsid w:val="00DE6916"/>
    <w:rsid w:val="00DE7FD7"/>
    <w:rsid w:val="00DF1B0D"/>
    <w:rsid w:val="00DF2308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5C9E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73F"/>
    <w:rsid w:val="00E57B99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2001"/>
    <w:rsid w:val="00E8534B"/>
    <w:rsid w:val="00E865E7"/>
    <w:rsid w:val="00E9202E"/>
    <w:rsid w:val="00E93BE0"/>
    <w:rsid w:val="00E9448A"/>
    <w:rsid w:val="00E95607"/>
    <w:rsid w:val="00E96970"/>
    <w:rsid w:val="00E97078"/>
    <w:rsid w:val="00EA0110"/>
    <w:rsid w:val="00EA04F7"/>
    <w:rsid w:val="00EA1DCA"/>
    <w:rsid w:val="00EA5C94"/>
    <w:rsid w:val="00EA6E94"/>
    <w:rsid w:val="00EA6FFE"/>
    <w:rsid w:val="00EA7A20"/>
    <w:rsid w:val="00EB0C57"/>
    <w:rsid w:val="00EB45FC"/>
    <w:rsid w:val="00EC0C07"/>
    <w:rsid w:val="00EC0E96"/>
    <w:rsid w:val="00EC1BBC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695"/>
    <w:rsid w:val="00EF5B68"/>
    <w:rsid w:val="00EF6860"/>
    <w:rsid w:val="00F00F9C"/>
    <w:rsid w:val="00F02741"/>
    <w:rsid w:val="00F0356B"/>
    <w:rsid w:val="00F052A3"/>
    <w:rsid w:val="00F11D5E"/>
    <w:rsid w:val="00F12B7C"/>
    <w:rsid w:val="00F148C7"/>
    <w:rsid w:val="00F14A66"/>
    <w:rsid w:val="00F14B94"/>
    <w:rsid w:val="00F157E7"/>
    <w:rsid w:val="00F20BD5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1739"/>
    <w:rsid w:val="00F83FB7"/>
    <w:rsid w:val="00F8540A"/>
    <w:rsid w:val="00F85CCF"/>
    <w:rsid w:val="00F86861"/>
    <w:rsid w:val="00F9027D"/>
    <w:rsid w:val="00F92F39"/>
    <w:rsid w:val="00F938B6"/>
    <w:rsid w:val="00F94331"/>
    <w:rsid w:val="00F960A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EA1"/>
    <w:rsid w:val="00FB60FE"/>
    <w:rsid w:val="00FC2405"/>
    <w:rsid w:val="00FC3E9C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2DCF"/>
    <w:rsid w:val="00FF32A9"/>
    <w:rsid w:val="00FF616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styleId="Feloldatlanmegemlts">
    <w:name w:val="Unresolved Mention"/>
    <w:basedOn w:val="Bekezdsalapbettpusa"/>
    <w:uiPriority w:val="99"/>
    <w:semiHidden/>
    <w:unhideWhenUsed/>
    <w:rsid w:val="0004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3-as-sajtokozlemenyek/szulok-figyelem-ez-nem-jatek-ilyen-veszelyeket-rejtenek-a-mobiltelefonra-ingyenesen-letoltheto-jatekok" TargetMode="External"/><Relationship Id="rId13" Type="http://schemas.openxmlformats.org/officeDocument/2006/relationships/hyperlink" Target="https://www.gvh.hu/gvh/versenykultura_fejlesztes/palyazati_felhivasok/a-jovo-mi-vagyunk-2025-palyaz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gvh/digitalis-tini-program/digitalis-tini-progr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gvh/digitalis-tini-program/digitalis-tini-progra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hrome-extension://efaidnbmnnnibpcajpcglclefindmkaj/https:/www.gvh.hu/pfile/file?path=/fogyasztoknak/gondolja_vegig_higgadtan/az-asztali-videojatekok-veszelyei---gondolja-vegig-higgadtan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chrome-extension://efaidnbmnnnibpcajpcglclefindmkaj/https:/www.gvh.hu/pfile/file?path=/fogyasztoknak/gondolja_vegig_higgadtan/gondolja-vegig-higgadtan---video-es-mobiljatekok-veszelyei&amp;inline=tru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91E5-BE31-406D-B7D8-0CC44B6A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4598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3</cp:revision>
  <dcterms:created xsi:type="dcterms:W3CDTF">2025-10-03T06:45:00Z</dcterms:created>
  <dcterms:modified xsi:type="dcterms:W3CDTF">2025-10-03T07:49:00Z</dcterms:modified>
</cp:coreProperties>
</file>