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BA6348" w14:textId="74C68DFD" w:rsidR="007E337D" w:rsidRDefault="00507C19" w:rsidP="007E337D">
      <w:pPr>
        <w:spacing w:before="120" w:after="12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Gördülékenyen működik a GVH fúzió kontrollja</w:t>
      </w:r>
      <w:r w:rsidR="003374E5">
        <w:rPr>
          <w:b/>
          <w:bCs/>
          <w:color w:val="000000" w:themeColor="text1"/>
          <w:sz w:val="28"/>
          <w:szCs w:val="28"/>
        </w:rPr>
        <w:t xml:space="preserve"> – </w:t>
      </w:r>
      <w:r w:rsidR="00B94525">
        <w:rPr>
          <w:b/>
          <w:bCs/>
          <w:color w:val="000000" w:themeColor="text1"/>
          <w:sz w:val="28"/>
          <w:szCs w:val="28"/>
        </w:rPr>
        <w:t xml:space="preserve">derül ki a GVH </w:t>
      </w:r>
      <w:r w:rsidR="007E337D">
        <w:rPr>
          <w:b/>
          <w:bCs/>
          <w:color w:val="000000" w:themeColor="text1"/>
          <w:sz w:val="28"/>
          <w:szCs w:val="28"/>
        </w:rPr>
        <w:t>podcast sorozatának aktuális részéből</w:t>
      </w:r>
    </w:p>
    <w:p w14:paraId="5E7F948D" w14:textId="751F7B12" w:rsidR="007E337D" w:rsidRDefault="007E337D" w:rsidP="007E337D">
      <w:r w:rsidRPr="00CD3002">
        <w:rPr>
          <w:b/>
          <w:bCs/>
          <w:color w:val="000000" w:themeColor="text1"/>
        </w:rPr>
        <w:t>Budapest, 202</w:t>
      </w:r>
      <w:r>
        <w:rPr>
          <w:b/>
          <w:bCs/>
          <w:color w:val="000000" w:themeColor="text1"/>
        </w:rPr>
        <w:t xml:space="preserve">5. augusztus </w:t>
      </w:r>
      <w:r w:rsidR="004240F5">
        <w:rPr>
          <w:b/>
          <w:bCs/>
          <w:color w:val="000000" w:themeColor="text1"/>
        </w:rPr>
        <w:t>15</w:t>
      </w:r>
      <w:r w:rsidRPr="00CD3002">
        <w:rPr>
          <w:b/>
          <w:bCs/>
          <w:color w:val="000000" w:themeColor="text1"/>
        </w:rPr>
        <w:t>.</w:t>
      </w:r>
      <w:r w:rsidRPr="00CD3002">
        <w:rPr>
          <w:color w:val="000000" w:themeColor="text1"/>
        </w:rPr>
        <w:t xml:space="preserve"> –</w:t>
      </w:r>
      <w:r>
        <w:rPr>
          <w:b/>
          <w:bCs/>
          <w:color w:val="000000" w:themeColor="text1"/>
        </w:rPr>
        <w:t xml:space="preserve"> </w:t>
      </w:r>
      <w:r w:rsidRPr="001B0644">
        <w:rPr>
          <w:b/>
          <w:bCs/>
        </w:rPr>
        <w:t xml:space="preserve">A Gazdasági Versenyhivatal feladatai közé tartozik, hogy minden, a gazdaság szempontjából lényeges vállalategyesülést vagy felvásárlást (és egyéb irányításszerzést) ellenőriznie kell. A GVH Podcast legfrissebb adásában </w:t>
      </w:r>
      <w:r w:rsidR="00F3625B" w:rsidRPr="007D6105">
        <w:rPr>
          <w:b/>
          <w:bCs/>
        </w:rPr>
        <w:t>Dudra Attila, a GVH Versenytanácsának tagja</w:t>
      </w:r>
      <w:r w:rsidR="00F3625B" w:rsidRPr="001B0644">
        <w:rPr>
          <w:b/>
          <w:bCs/>
        </w:rPr>
        <w:t xml:space="preserve"> </w:t>
      </w:r>
      <w:r w:rsidRPr="001B0644">
        <w:rPr>
          <w:b/>
          <w:bCs/>
        </w:rPr>
        <w:t>többek között arról</w:t>
      </w:r>
      <w:r w:rsidR="00F3625B">
        <w:rPr>
          <w:b/>
          <w:bCs/>
        </w:rPr>
        <w:t xml:space="preserve"> is beszél, hogy </w:t>
      </w:r>
      <w:r w:rsidRPr="001B0644">
        <w:rPr>
          <w:b/>
          <w:bCs/>
        </w:rPr>
        <w:t>mit jelent pontosan az összefonódások-ellenőrzése (fúziókontroll)? Mit vizsgál ilyenkor a GVH?  Milyen aktuális kihívásokkal kell szembenéznie a GVH-nak ezen a területen?</w:t>
      </w:r>
      <w:r>
        <w:t xml:space="preserve"> </w:t>
      </w:r>
    </w:p>
    <w:p w14:paraId="7F3F1F86" w14:textId="7D52A5F3" w:rsidR="00EB4E01" w:rsidRPr="00EA1F03" w:rsidRDefault="00B94525" w:rsidP="00EE2D76">
      <w:r>
        <w:t xml:space="preserve">A GVH fúziós eljárásai több lépcsőfokból épülhetnek fel. A többszintes rendszer célja, hogy felgyorsítsa az egyszerűbb esetek elbírálását és elősegítse az összetettebb ügyek kiszűrését, illetve mélyrehatóbb vizsgálatát. </w:t>
      </w:r>
      <w:r w:rsidR="00EE2D76">
        <w:t xml:space="preserve">Az összefonódás-bejelentéshez szükséges adatok kapcsán a bejelentés benyújtása előtt a vállalkozások a GVH szakértőivel egyeztethetnek, az </w:t>
      </w:r>
      <w:r w:rsidR="00321C91">
        <w:t xml:space="preserve">ilyen </w:t>
      </w:r>
      <w:hyperlink r:id="rId8" w:history="1">
        <w:r w:rsidR="00EE2D76" w:rsidRPr="00EA1F03">
          <w:rPr>
            <w:rStyle w:val="Hiperhivatkozs"/>
          </w:rPr>
          <w:t>előzetes egyeztetéssel</w:t>
        </w:r>
      </w:hyperlink>
      <w:r w:rsidR="00EE2D76">
        <w:t xml:space="preserve"> elkerülhető az adathiány miatti eljárás indítás és elősegíthető az ügy gyorsított ütemben (hatósági bizonyítvánnyal) történő elbírálása. </w:t>
      </w:r>
      <w:r w:rsidR="00F3625B">
        <w:t xml:space="preserve">A </w:t>
      </w:r>
      <w:r w:rsidR="00EB4E01">
        <w:t xml:space="preserve">legtöbb összefonódást a GVH hatósági bizonyítvány kiadásával hagyja jóvá, mivel azok kapcsán </w:t>
      </w:r>
      <w:r w:rsidR="004757AF">
        <w:t xml:space="preserve">az </w:t>
      </w:r>
      <w:hyperlink r:id="rId9" w:history="1">
        <w:r w:rsidR="004757AF" w:rsidRPr="00EA1F03">
          <w:rPr>
            <w:rStyle w:val="Hiperhivatkozs"/>
          </w:rPr>
          <w:t>összefonódás bejelentési űrlappal</w:t>
        </w:r>
      </w:hyperlink>
      <w:r w:rsidR="004757AF">
        <w:t xml:space="preserve"> benyújtott adatok alapján </w:t>
      </w:r>
      <w:r w:rsidR="00EB4E01">
        <w:t xml:space="preserve">megállapítható a potenciális versenyprobléma hiánya. A hatósági bizonyítványok átlagos ügyintézési ideje 2018 óta 4 nap, amely kiemelkedően gyors fúziókontrollt jelent. </w:t>
      </w:r>
      <w:r>
        <w:t>2024-ben összesen 70 fúziós döntést hozott a nemzeti versenyhatóság, ezek közül 62-t, tehát közel 90%-</w:t>
      </w:r>
      <w:proofErr w:type="spellStart"/>
      <w:r>
        <w:t>ukat</w:t>
      </w:r>
      <w:proofErr w:type="spellEnd"/>
      <w:r>
        <w:t xml:space="preserve"> egyszerű megítélhetőségük miatt hatósági bizonyítvány kiadásával </w:t>
      </w:r>
      <w:r w:rsidR="00EB4E01">
        <w:t xml:space="preserve">zárt le. </w:t>
      </w:r>
      <w:r w:rsidR="004240F5" w:rsidRPr="004240F5">
        <w:rPr>
          <w:color w:val="000000" w:themeColor="text1"/>
        </w:rPr>
        <w:t xml:space="preserve"> </w:t>
      </w:r>
    </w:p>
    <w:p w14:paraId="260D3E5C" w14:textId="6EDCF25A" w:rsidR="007E337D" w:rsidRPr="00F3625B" w:rsidRDefault="00EB4E01" w:rsidP="00F3625B">
      <w:r>
        <w:t>Az összefonódások vizsgálatára indított egyszerűsített versenyfelügyeleti eljárások átlagos ügyintézési ideje 26 nap, míg a teljeskörű eljárások esetében 78 nap volt.</w:t>
      </w:r>
      <w:r w:rsidR="00F3625B">
        <w:t xml:space="preserve"> </w:t>
      </w:r>
      <w:r w:rsidR="007E337D">
        <w:t xml:space="preserve">A </w:t>
      </w:r>
      <w:r w:rsidR="00321C91">
        <w:t>GVH</w:t>
      </w:r>
      <w:r w:rsidR="007E337D">
        <w:t xml:space="preserve"> által vizsgált összefonódások jellemzően a nemzetgazdasági ágazatok széleskörét érintik. </w:t>
      </w:r>
      <w:r w:rsidR="00B94525">
        <w:t>2024-ben</w:t>
      </w:r>
      <w:r w:rsidR="007E337D">
        <w:t xml:space="preserve"> továbbra is magas volt a kereskedelmet, </w:t>
      </w:r>
      <w:r w:rsidR="007E337D">
        <w:rPr>
          <w:rFonts w:eastAsia="Calibri"/>
        </w:rPr>
        <w:t xml:space="preserve">a feldolgozóipart, az energiaszektort, illetve a pénzügyi, biztosítási szolgáltatások ágazatát érintő tranzakciók száma. </w:t>
      </w:r>
    </w:p>
    <w:p w14:paraId="4D589C97" w14:textId="77777777" w:rsidR="007E337D" w:rsidRDefault="007E337D" w:rsidP="007E337D">
      <w:pPr>
        <w:rPr>
          <w:b/>
          <w:bCs/>
        </w:rPr>
      </w:pPr>
      <w:r w:rsidRPr="00A81776">
        <w:rPr>
          <w:b/>
          <w:bCs/>
        </w:rPr>
        <w:t>Egyszerűsített űrlapok</w:t>
      </w:r>
    </w:p>
    <w:p w14:paraId="06292152" w14:textId="1D95B8CF" w:rsidR="001B0644" w:rsidRDefault="004240F5" w:rsidP="007E337D">
      <w:r w:rsidRPr="004240F5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A </w:t>
      </w:r>
      <w:r w:rsidR="00321C91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GVH</w:t>
      </w:r>
      <w:r w:rsidRPr="004240F5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0" w:history="1">
        <w:r w:rsidRPr="00EA1F03">
          <w:rPr>
            <w:rStyle w:val="Hiperhivatkozs"/>
            <w:bdr w:val="none" w:sz="0" w:space="0" w:color="auto" w:frame="1"/>
            <w:shd w:val="clear" w:color="auto" w:fill="FFFFFF"/>
          </w:rPr>
          <w:t>számos törekvéssel igyekszik hozzájárulni a hazai vállalkozások adminisztratív terheinek csökkentéséhez</w:t>
        </w:r>
      </w:hyperlink>
      <w:r w:rsidRPr="004240F5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.</w:t>
      </w:r>
      <w:r w:rsidRPr="004240F5">
        <w:rPr>
          <w:rStyle w:val="Kiemels2"/>
          <w:rFonts w:ascii="Barlow" w:hAnsi="Barlow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>
        <w:t>Ennek egyik fontos lépése volt, hogy a GVH bevezette</w:t>
      </w:r>
      <w:r w:rsidR="007E337D" w:rsidRPr="00A3479F">
        <w:t xml:space="preserve"> az </w:t>
      </w:r>
      <w:hyperlink r:id="rId11" w:history="1">
        <w:r w:rsidR="00EA1F03" w:rsidRPr="00EA1F03">
          <w:rPr>
            <w:rStyle w:val="Hiperhivatkozs"/>
          </w:rPr>
          <w:t>egyszerűsített űrlapot</w:t>
        </w:r>
      </w:hyperlink>
      <w:r w:rsidR="007E337D" w:rsidRPr="00A3479F">
        <w:t xml:space="preserve"> </w:t>
      </w:r>
      <w:r w:rsidR="007E337D" w:rsidRPr="00ED3ABF">
        <w:t>az összefonódások egy meghatározott köre számára.</w:t>
      </w:r>
      <w:r w:rsidR="007E337D" w:rsidRPr="00A3479F">
        <w:t xml:space="preserve"> </w:t>
      </w:r>
      <w:r w:rsidR="007E337D" w:rsidRPr="00413D67">
        <w:t>2024-ben 1</w:t>
      </w:r>
      <w:r w:rsidR="007E337D">
        <w:t>8</w:t>
      </w:r>
      <w:r w:rsidR="007E337D" w:rsidRPr="00413D67">
        <w:t xml:space="preserve"> bejelentés, azaz a bejelentése</w:t>
      </w:r>
      <w:r w:rsidR="007E337D">
        <w:t xml:space="preserve">k </w:t>
      </w:r>
      <w:r w:rsidR="00E83E76">
        <w:t xml:space="preserve">közel harmada </w:t>
      </w:r>
      <w:r w:rsidR="007E337D" w:rsidRPr="00413D67">
        <w:t>érkezett egyszerűsített űrlapon</w:t>
      </w:r>
      <w:r w:rsidR="007E337D">
        <w:t xml:space="preserve">. </w:t>
      </w:r>
    </w:p>
    <w:p w14:paraId="369E1D88" w14:textId="698055BB" w:rsidR="003E1191" w:rsidRPr="00CD3002" w:rsidRDefault="00EB4E01" w:rsidP="003374E5">
      <w:r>
        <w:t xml:space="preserve">A legújabb </w:t>
      </w:r>
      <w:r w:rsidR="003E1191" w:rsidRPr="00CD3002">
        <w:t>beszélgetés – a GVH podcast korábbi adásai mellett – meghallgatható </w:t>
      </w:r>
    </w:p>
    <w:p w14:paraId="6ADFABAB" w14:textId="369630CF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Gazdasági Versenyhivatal </w:t>
      </w:r>
      <w:hyperlink r:id="rId12" w:history="1">
        <w:r w:rsidRPr="00EA1F03">
          <w:rPr>
            <w:rStyle w:val="Hiperhivatkozs"/>
            <w:rFonts w:ascii="Times New Roman" w:hAnsi="Times New Roman" w:cs="Times New Roman"/>
            <w:color w:val="0000FF"/>
            <w:sz w:val="24"/>
            <w:szCs w:val="24"/>
          </w:rPr>
          <w:t>honlapján</w:t>
        </w:r>
        <w:r w:rsidR="00907C8E" w:rsidRPr="00EA1F03">
          <w:rPr>
            <w:rStyle w:val="Hiperhivatkozs"/>
            <w:rFonts w:ascii="Times New Roman" w:hAnsi="Times New Roman" w:cs="Times New Roman"/>
            <w:color w:val="0000FF"/>
            <w:sz w:val="24"/>
            <w:szCs w:val="24"/>
          </w:rPr>
          <w:t>,</w:t>
        </w:r>
      </w:hyperlink>
      <w:r w:rsidR="00907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A0FB" w14:textId="3DE530AC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GVH </w:t>
      </w:r>
      <w:hyperlink r:id="rId13" w:history="1">
        <w:proofErr w:type="spellStart"/>
        <w:r w:rsidRPr="00EA1F03">
          <w:rPr>
            <w:rStyle w:val="Hiperhivatkozs"/>
            <w:rFonts w:ascii="Times New Roman" w:hAnsi="Times New Roman" w:cs="Times New Roman"/>
            <w:color w:val="0000FF"/>
            <w:sz w:val="24"/>
            <w:szCs w:val="24"/>
          </w:rPr>
          <w:t>Youtube</w:t>
        </w:r>
        <w:proofErr w:type="spellEnd"/>
        <w:r w:rsidRPr="00EA1F03">
          <w:rPr>
            <w:rStyle w:val="Hiperhivatkozs"/>
            <w:rFonts w:ascii="Times New Roman" w:hAnsi="Times New Roman" w:cs="Times New Roman"/>
            <w:color w:val="0000FF"/>
            <w:sz w:val="24"/>
            <w:szCs w:val="24"/>
          </w:rPr>
          <w:t>-csatornáján</w:t>
        </w:r>
      </w:hyperlink>
      <w:r w:rsidR="00907C8E" w:rsidRPr="00EA1F03">
        <w:rPr>
          <w:rFonts w:ascii="Times New Roman" w:hAnsi="Times New Roman" w:cs="Times New Roman"/>
          <w:color w:val="0000FF"/>
          <w:sz w:val="24"/>
          <w:szCs w:val="24"/>
        </w:rPr>
        <w:t>,</w:t>
      </w:r>
    </w:p>
    <w:p w14:paraId="24F63EE5" w14:textId="3A18BE22" w:rsidR="00EA1F03" w:rsidRPr="00EA1F03" w:rsidRDefault="003E1191" w:rsidP="00EA1F03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valamint a nemzeti versenyhatóság </w:t>
      </w:r>
      <w:hyperlink r:id="rId14" w:history="1">
        <w:proofErr w:type="spellStart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Spotify</w:t>
        </w:r>
        <w:proofErr w:type="spellEnd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csatornáján</w:t>
        </w:r>
        <w:r w:rsidR="00907C8E"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.</w:t>
        </w:r>
      </w:hyperlink>
      <w:r w:rsidR="00907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C6CB3" w14:textId="4E7CCDF6" w:rsidR="006D4452" w:rsidRPr="001933A9" w:rsidRDefault="003A45F2" w:rsidP="00EA1F03">
      <w:pPr>
        <w:spacing w:before="240" w:after="240" w:line="240" w:lineRule="auto"/>
        <w:ind w:left="187" w:firstLine="720"/>
        <w:rPr>
          <w:b/>
          <w:bCs/>
          <w:color w:val="000000" w:themeColor="text1"/>
        </w:rPr>
      </w:pPr>
      <w:r w:rsidRPr="00CD3002">
        <w:rPr>
          <w:b/>
          <w:bCs/>
          <w:color w:val="000000" w:themeColor="text1"/>
        </w:rPr>
        <w:t xml:space="preserve">GVH Közszolgálati </w:t>
      </w:r>
      <w:r w:rsidR="00552D82" w:rsidRPr="00CD3002">
        <w:rPr>
          <w:b/>
          <w:bCs/>
          <w:color w:val="000000" w:themeColor="text1"/>
        </w:rPr>
        <w:t xml:space="preserve">kommunikációs </w:t>
      </w:r>
      <w:r w:rsidRPr="00CD3002">
        <w:rPr>
          <w:b/>
          <w:bCs/>
          <w:color w:val="000000" w:themeColor="text1"/>
        </w:rPr>
        <w:t>Iroda</w:t>
      </w:r>
    </w:p>
    <w:p w14:paraId="0D04E660" w14:textId="02CCF1FF" w:rsidR="003A45F2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További információ:</w:t>
      </w:r>
    </w:p>
    <w:p w14:paraId="1006B7C3" w14:textId="23A32604" w:rsidR="003A45F2" w:rsidRPr="00CD3002" w:rsidRDefault="003A45F2" w:rsidP="00EA1F03">
      <w:pPr>
        <w:spacing w:after="0" w:line="240" w:lineRule="auto"/>
        <w:ind w:left="187" w:firstLine="720"/>
        <w:rPr>
          <w:color w:val="000000" w:themeColor="text1"/>
        </w:rPr>
      </w:pPr>
      <w:r w:rsidRPr="00CD3002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Gondolovics Katalin, sajtószóvivő +36 30 603 1170</w:t>
      </w:r>
    </w:p>
    <w:sectPr w:rsidR="006A045E" w:rsidRPr="00CD3002" w:rsidSect="000A01A6">
      <w:footerReference w:type="default" r:id="rId15"/>
      <w:headerReference w:type="first" r:id="rId16"/>
      <w:footerReference w:type="first" r:id="rId17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99EF" w14:textId="77777777" w:rsidR="00B87831" w:rsidRDefault="00B87831">
      <w:pPr>
        <w:spacing w:after="0" w:line="240" w:lineRule="auto"/>
      </w:pPr>
      <w:r>
        <w:separator/>
      </w:r>
    </w:p>
  </w:endnote>
  <w:endnote w:type="continuationSeparator" w:id="0">
    <w:p w14:paraId="5417867C" w14:textId="77777777" w:rsidR="00B87831" w:rsidRDefault="00B8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E0D3" w14:textId="77777777" w:rsidR="00B87831" w:rsidRDefault="00B87831">
      <w:pPr>
        <w:spacing w:after="0" w:line="240" w:lineRule="auto"/>
      </w:pPr>
      <w:r>
        <w:separator/>
      </w:r>
    </w:p>
  </w:footnote>
  <w:footnote w:type="continuationSeparator" w:id="0">
    <w:p w14:paraId="3E34DEC6" w14:textId="77777777" w:rsidR="00B87831" w:rsidRDefault="00B8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32C32"/>
    <w:multiLevelType w:val="multilevel"/>
    <w:tmpl w:val="76D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5"/>
  </w:num>
  <w:num w:numId="3" w16cid:durableId="1443572626">
    <w:abstractNumId w:val="28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9"/>
  </w:num>
  <w:num w:numId="9" w16cid:durableId="1619295313">
    <w:abstractNumId w:val="23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7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4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6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2"/>
  </w:num>
  <w:num w:numId="30" w16cid:durableId="152182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1B0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33A9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0E9"/>
    <w:rsid w:val="001B0644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0CDC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1530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1C9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4E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3E9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8ED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42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191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1287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0F5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7AF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C19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E7A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581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6FF6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3B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54CB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4BA"/>
    <w:rsid w:val="007B55F2"/>
    <w:rsid w:val="007B5682"/>
    <w:rsid w:val="007B59BF"/>
    <w:rsid w:val="007B5D6E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105"/>
    <w:rsid w:val="007D63AC"/>
    <w:rsid w:val="007D6AE6"/>
    <w:rsid w:val="007D6BC3"/>
    <w:rsid w:val="007E11DE"/>
    <w:rsid w:val="007E1527"/>
    <w:rsid w:val="007E309B"/>
    <w:rsid w:val="007E337D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E4F"/>
    <w:rsid w:val="007F1413"/>
    <w:rsid w:val="007F2274"/>
    <w:rsid w:val="007F237B"/>
    <w:rsid w:val="007F28E0"/>
    <w:rsid w:val="007F3D36"/>
    <w:rsid w:val="007F3D80"/>
    <w:rsid w:val="007F4294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58F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467D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07C8E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00B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4E88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0EBD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78F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2A5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831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4525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0E7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5D0A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3002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1356"/>
    <w:rsid w:val="00D73880"/>
    <w:rsid w:val="00D739D5"/>
    <w:rsid w:val="00D75A96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4112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3E7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1F03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E01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2D76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25B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4BB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3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  <w:style w:type="character" w:customStyle="1" w:styleId="user-field-name">
    <w:name w:val="user-field-name"/>
    <w:basedOn w:val="Bekezdsalapbettpusa"/>
    <w:rsid w:val="0033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pfile/file?path=/szakmai_felhasznaloknak/kozlemenyek/4_2023_prenotifikacios_kozlemeny_230614.pdf1&amp;inline=true" TargetMode="External"/><Relationship Id="rId13" Type="http://schemas.openxmlformats.org/officeDocument/2006/relationships/hyperlink" Target="https://youtu.be/hJaraXSzN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gvh-podcas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pfile/file?path=/szakmai_felhasznaloknak/urlapok/bejelentes_urlap_fuzios_egyszerusitett_utmutato_230701-.pdf1&amp;inline=tr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4-es-sajtokozlemenyek/gvh-elnok-egyre-nepszerubb-a-cegek-koreben-az-egyszerusitett-ugyintezes-fuzios-ugyekb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zakmai_felhasznaloknak/osszefonodasok_-_fuziok/a_tpvt_43_j_paragrafusa_szerinti_osszefonodas_beje" TargetMode="External"/><Relationship Id="rId14" Type="http://schemas.openxmlformats.org/officeDocument/2006/relationships/hyperlink" Target="https://open.spotify.com/user/31udqzeuwxfsrimptpkeqsmxhse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cp:lastPrinted>2023-09-29T09:12:00Z</cp:lastPrinted>
  <dcterms:created xsi:type="dcterms:W3CDTF">2025-08-05T11:01:00Z</dcterms:created>
  <dcterms:modified xsi:type="dcterms:W3CDTF">2025-08-05T11:01:00Z</dcterms:modified>
</cp:coreProperties>
</file>