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F866CC" w14:textId="72AD968B" w:rsidR="00861B82" w:rsidRPr="00E37237" w:rsidRDefault="009259E5" w:rsidP="0047797A">
      <w:pPr>
        <w:tabs>
          <w:tab w:val="left" w:pos="567"/>
        </w:tabs>
        <w:spacing w:after="120"/>
        <w:ind w:left="0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GVH</w:t>
      </w:r>
      <w:r w:rsidR="00DE44D4">
        <w:rPr>
          <w:b/>
          <w:sz w:val="28"/>
          <w:szCs w:val="28"/>
        </w:rPr>
        <w:t>-e</w:t>
      </w:r>
      <w:r>
        <w:rPr>
          <w:b/>
          <w:sz w:val="28"/>
          <w:szCs w:val="28"/>
        </w:rPr>
        <w:t xml:space="preserve">lnök: </w:t>
      </w:r>
      <w:r w:rsidR="00905F0D" w:rsidRPr="00450ABA">
        <w:rPr>
          <w:b/>
          <w:i/>
          <w:iCs/>
          <w:sz w:val="28"/>
          <w:szCs w:val="28"/>
        </w:rPr>
        <w:t>„</w:t>
      </w:r>
      <w:r w:rsidR="00DE44D4" w:rsidRPr="00450ABA">
        <w:rPr>
          <w:b/>
          <w:i/>
          <w:iCs/>
          <w:sz w:val="28"/>
          <w:szCs w:val="28"/>
        </w:rPr>
        <w:t>A</w:t>
      </w:r>
      <w:r w:rsidR="007B3C1D" w:rsidRPr="00450ABA">
        <w:rPr>
          <w:b/>
          <w:i/>
          <w:iCs/>
          <w:sz w:val="28"/>
          <w:szCs w:val="28"/>
        </w:rPr>
        <w:t xml:space="preserve"> </w:t>
      </w:r>
      <w:r w:rsidR="00680C55">
        <w:rPr>
          <w:b/>
          <w:i/>
          <w:iCs/>
          <w:sz w:val="28"/>
          <w:szCs w:val="28"/>
        </w:rPr>
        <w:t>magyar nyelv megőrzése a nemzeti összetartozásunk alapja</w:t>
      </w:r>
      <w:r w:rsidR="00905F0D" w:rsidRPr="00450ABA">
        <w:rPr>
          <w:b/>
          <w:i/>
          <w:iCs/>
          <w:sz w:val="28"/>
          <w:szCs w:val="28"/>
        </w:rPr>
        <w:t>”</w:t>
      </w:r>
    </w:p>
    <w:p w14:paraId="723922A9" w14:textId="5D6644D8" w:rsidR="00DF7C58" w:rsidRDefault="00680C55" w:rsidP="0047797A">
      <w:pPr>
        <w:tabs>
          <w:tab w:val="left" w:pos="567"/>
        </w:tabs>
        <w:spacing w:after="120"/>
        <w:ind w:left="0"/>
        <w:rPr>
          <w:b/>
          <w:i/>
          <w:iCs/>
        </w:rPr>
      </w:pPr>
      <w:r>
        <w:rPr>
          <w:b/>
          <w:i/>
          <w:iCs/>
        </w:rPr>
        <w:t>A Microsofttal szembeni versenyhatósági döntés a nemzeti szuverenitásunkhoz járul hozzá</w:t>
      </w:r>
    </w:p>
    <w:p w14:paraId="6592209D" w14:textId="0F8BC2AF" w:rsidR="00BC65EF" w:rsidRPr="00680C55" w:rsidRDefault="007932FB" w:rsidP="0047797A">
      <w:pPr>
        <w:tabs>
          <w:tab w:val="left" w:pos="567"/>
        </w:tabs>
        <w:spacing w:after="120"/>
        <w:ind w:left="0"/>
        <w:rPr>
          <w:b/>
          <w:i/>
          <w:iCs/>
        </w:rPr>
      </w:pPr>
      <w:r w:rsidRPr="00257907">
        <w:rPr>
          <w:b/>
        </w:rPr>
        <w:t>Budapest, 202</w:t>
      </w:r>
      <w:r w:rsidR="00E84B80">
        <w:rPr>
          <w:b/>
        </w:rPr>
        <w:t>5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9259E5">
        <w:rPr>
          <w:b/>
        </w:rPr>
        <w:t>június</w:t>
      </w:r>
      <w:r w:rsidR="00DF7C58">
        <w:rPr>
          <w:b/>
        </w:rPr>
        <w:t xml:space="preserve"> </w:t>
      </w:r>
      <w:r w:rsidR="009259E5">
        <w:rPr>
          <w:b/>
        </w:rPr>
        <w:t>4</w:t>
      </w:r>
      <w:r w:rsidR="00741CFD">
        <w:rPr>
          <w:b/>
        </w:rPr>
        <w:t>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706B9F">
        <w:rPr>
          <w:b/>
        </w:rPr>
        <w:t xml:space="preserve"> </w:t>
      </w:r>
      <w:r w:rsidR="00DE44D4" w:rsidRPr="00DE44D4">
        <w:rPr>
          <w:b/>
          <w:i/>
          <w:iCs/>
        </w:rPr>
        <w:t>„A Gazdasági Versenyhivatal a globális technológiai vállal</w:t>
      </w:r>
      <w:r w:rsidR="00BC65EF">
        <w:rPr>
          <w:b/>
          <w:i/>
          <w:iCs/>
        </w:rPr>
        <w:t>at</w:t>
      </w:r>
      <w:r w:rsidR="00DE44D4" w:rsidRPr="00DE44D4">
        <w:rPr>
          <w:b/>
          <w:i/>
          <w:iCs/>
        </w:rPr>
        <w:t>okkal szemben is megvédi a magyar emberek érdekeit”</w:t>
      </w:r>
      <w:r w:rsidR="00DE44D4">
        <w:rPr>
          <w:b/>
        </w:rPr>
        <w:t xml:space="preserve"> – fejtette ki </w:t>
      </w:r>
      <w:r w:rsidR="009259E5">
        <w:rPr>
          <w:b/>
        </w:rPr>
        <w:t xml:space="preserve">Rigó Csaba Balázs, a </w:t>
      </w:r>
      <w:r w:rsidR="00DE44D4">
        <w:rPr>
          <w:b/>
        </w:rPr>
        <w:t>GVH</w:t>
      </w:r>
      <w:r w:rsidR="009259E5">
        <w:rPr>
          <w:b/>
        </w:rPr>
        <w:t xml:space="preserve"> elnöke az </w:t>
      </w:r>
      <w:r w:rsidR="009259E5" w:rsidRPr="009259E5">
        <w:rPr>
          <w:b/>
          <w:i/>
          <w:iCs/>
        </w:rPr>
        <w:t xml:space="preserve">MCC Budapest Summit </w:t>
      </w:r>
      <w:proofErr w:type="spellStart"/>
      <w:r w:rsidR="009259E5" w:rsidRPr="009259E5">
        <w:rPr>
          <w:b/>
          <w:i/>
          <w:iCs/>
        </w:rPr>
        <w:t>on</w:t>
      </w:r>
      <w:proofErr w:type="spellEnd"/>
      <w:r w:rsidR="009259E5" w:rsidRPr="009259E5">
        <w:rPr>
          <w:b/>
          <w:i/>
          <w:iCs/>
        </w:rPr>
        <w:t xml:space="preserve"> </w:t>
      </w:r>
      <w:proofErr w:type="spellStart"/>
      <w:r w:rsidR="009259E5" w:rsidRPr="009259E5">
        <w:rPr>
          <w:b/>
          <w:i/>
          <w:iCs/>
        </w:rPr>
        <w:t>Technology</w:t>
      </w:r>
      <w:proofErr w:type="spellEnd"/>
      <w:r w:rsidR="009259E5" w:rsidRPr="009259E5">
        <w:rPr>
          <w:b/>
          <w:i/>
          <w:iCs/>
        </w:rPr>
        <w:t xml:space="preserve"> and Society</w:t>
      </w:r>
      <w:r w:rsidR="009259E5" w:rsidRPr="009259E5">
        <w:rPr>
          <w:b/>
        </w:rPr>
        <w:t xml:space="preserve"> konferenci</w:t>
      </w:r>
      <w:r w:rsidR="00DE44D4">
        <w:rPr>
          <w:b/>
        </w:rPr>
        <w:t>án, Budapesten</w:t>
      </w:r>
      <w:r w:rsidR="009259E5">
        <w:rPr>
          <w:b/>
        </w:rPr>
        <w:t>.</w:t>
      </w:r>
      <w:r w:rsidR="00DE44D4">
        <w:rPr>
          <w:b/>
        </w:rPr>
        <w:t xml:space="preserve"> A GVH </w:t>
      </w:r>
      <w:r w:rsidR="00014F84">
        <w:rPr>
          <w:b/>
        </w:rPr>
        <w:t>elnöke</w:t>
      </w:r>
      <w:r w:rsidR="00DE44D4">
        <w:rPr>
          <w:b/>
        </w:rPr>
        <w:t xml:space="preserve"> a nemzetközi esemény egyik panelbeszélgetésében kitért a Microsofttal szemben</w:t>
      </w:r>
      <w:r w:rsidR="007B3C1D">
        <w:rPr>
          <w:b/>
        </w:rPr>
        <w:t xml:space="preserve"> lefolytatott,</w:t>
      </w:r>
      <w:r w:rsidR="00DE44D4">
        <w:rPr>
          <w:b/>
        </w:rPr>
        <w:t xml:space="preserve"> múlt pénteken lezárt versenyfelügyeleti eljárásra is. </w:t>
      </w:r>
      <w:r w:rsidR="00BC65EF">
        <w:rPr>
          <w:b/>
        </w:rPr>
        <w:t xml:space="preserve">A </w:t>
      </w:r>
      <w:r w:rsidR="00BC65EF" w:rsidRPr="00BC65EF">
        <w:rPr>
          <w:b/>
        </w:rPr>
        <w:t>szoftveróriás</w:t>
      </w:r>
      <w:r w:rsidR="00BC65EF">
        <w:rPr>
          <w:b/>
        </w:rPr>
        <w:t xml:space="preserve"> </w:t>
      </w:r>
      <w:r w:rsidR="00BC65EF" w:rsidRPr="00BC65EF">
        <w:rPr>
          <w:b/>
        </w:rPr>
        <w:t>10 milliárdnyi magyar szó felhasználásával fejleszti saját MI alapú rendszereit és az adatokat más fejlesztők számára is ingyenesen hozzáférhetővé teszi</w:t>
      </w:r>
      <w:r w:rsidR="00BC65EF">
        <w:rPr>
          <w:b/>
        </w:rPr>
        <w:t>.</w:t>
      </w:r>
      <w:r w:rsidR="00680C55">
        <w:rPr>
          <w:b/>
        </w:rPr>
        <w:t xml:space="preserve"> Rigó Csaba Balázs – utalva a trianoni békediktátum aláírásának évfordulójára – rámutatott: </w:t>
      </w:r>
      <w:r w:rsidR="00680C55" w:rsidRPr="00680C55">
        <w:rPr>
          <w:b/>
          <w:i/>
          <w:iCs/>
        </w:rPr>
        <w:t>„A magyar nyelv megőrzése a nemzeti összetartozásunk alapja”</w:t>
      </w:r>
    </w:p>
    <w:p w14:paraId="3335191A" w14:textId="391B4053" w:rsidR="003B74A3" w:rsidRDefault="00931B0A" w:rsidP="0047797A">
      <w:pPr>
        <w:tabs>
          <w:tab w:val="left" w:pos="567"/>
        </w:tabs>
        <w:spacing w:after="120"/>
        <w:ind w:left="0"/>
      </w:pPr>
      <w:r>
        <w:rPr>
          <w:bCs/>
        </w:rPr>
        <w:t xml:space="preserve">A </w:t>
      </w:r>
      <w:proofErr w:type="spellStart"/>
      <w:r w:rsidRPr="00931B0A">
        <w:rPr>
          <w:bCs/>
        </w:rPr>
        <w:t>Mathias</w:t>
      </w:r>
      <w:proofErr w:type="spellEnd"/>
      <w:r w:rsidRPr="00931B0A">
        <w:rPr>
          <w:bCs/>
        </w:rPr>
        <w:t xml:space="preserve"> Corvinus Collegium</w:t>
      </w:r>
      <w:r w:rsidR="00DE44D4">
        <w:rPr>
          <w:bCs/>
        </w:rPr>
        <w:t xml:space="preserve"> (MCC)</w:t>
      </w:r>
      <w:r>
        <w:rPr>
          <w:bCs/>
        </w:rPr>
        <w:t xml:space="preserve"> 2025 június 3. és 5. között tartja meg az </w:t>
      </w:r>
      <w:r w:rsidRPr="00931B0A">
        <w:rPr>
          <w:i/>
          <w:iCs/>
        </w:rPr>
        <w:t xml:space="preserve">MCC Budapest Summit </w:t>
      </w:r>
      <w:proofErr w:type="spellStart"/>
      <w:r w:rsidRPr="00931B0A">
        <w:rPr>
          <w:i/>
          <w:iCs/>
        </w:rPr>
        <w:t>on</w:t>
      </w:r>
      <w:proofErr w:type="spellEnd"/>
      <w:r w:rsidRPr="00931B0A">
        <w:rPr>
          <w:i/>
          <w:iCs/>
        </w:rPr>
        <w:t xml:space="preserve"> </w:t>
      </w:r>
      <w:proofErr w:type="spellStart"/>
      <w:r w:rsidRPr="00931B0A">
        <w:rPr>
          <w:i/>
          <w:iCs/>
        </w:rPr>
        <w:t>Technology</w:t>
      </w:r>
      <w:proofErr w:type="spellEnd"/>
      <w:r w:rsidRPr="00931B0A">
        <w:rPr>
          <w:i/>
          <w:iCs/>
        </w:rPr>
        <w:t xml:space="preserve"> and Society</w:t>
      </w:r>
      <w:r>
        <w:rPr>
          <w:i/>
          <w:iCs/>
        </w:rPr>
        <w:t xml:space="preserve"> </w:t>
      </w:r>
      <w:r>
        <w:t>elnevezésű nemzetközi konferenciát, melynek célja az innováció és a digitális fejlődéssel megjelenő társadalmi kihívások mélyreható megvitatása. Az esemény</w:t>
      </w:r>
      <w:r w:rsidR="00DE44D4">
        <w:t>re</w:t>
      </w:r>
      <w:r>
        <w:t xml:space="preserve"> Rigó Csaba Balázs</w:t>
      </w:r>
      <w:r w:rsidR="00DE44D4">
        <w:t>, a GVH elnöke</w:t>
      </w:r>
      <w:r>
        <w:t xml:space="preserve"> is</w:t>
      </w:r>
      <w:r w:rsidR="00DE44D4">
        <w:t xml:space="preserve"> meghívást kapott és</w:t>
      </w:r>
      <w:r>
        <w:t xml:space="preserve"> </w:t>
      </w:r>
      <w:r w:rsidR="00152071">
        <w:t xml:space="preserve">a </w:t>
      </w:r>
      <w:proofErr w:type="spellStart"/>
      <w:r w:rsidR="00152071" w:rsidRPr="00152071">
        <w:rPr>
          <w:i/>
          <w:iCs/>
        </w:rPr>
        <w:t>Regulating</w:t>
      </w:r>
      <w:proofErr w:type="spellEnd"/>
      <w:r w:rsidR="00152071" w:rsidRPr="00152071">
        <w:rPr>
          <w:i/>
          <w:iCs/>
        </w:rPr>
        <w:t xml:space="preserve"> Big </w:t>
      </w:r>
      <w:proofErr w:type="spellStart"/>
      <w:r w:rsidR="00152071" w:rsidRPr="00152071">
        <w:rPr>
          <w:i/>
          <w:iCs/>
        </w:rPr>
        <w:t>Tech</w:t>
      </w:r>
      <w:proofErr w:type="spellEnd"/>
      <w:r w:rsidR="00152071" w:rsidRPr="00152071">
        <w:rPr>
          <w:i/>
          <w:iCs/>
        </w:rPr>
        <w:t xml:space="preserve">: </w:t>
      </w:r>
      <w:proofErr w:type="spellStart"/>
      <w:r w:rsidR="00152071" w:rsidRPr="00152071">
        <w:rPr>
          <w:i/>
          <w:iCs/>
        </w:rPr>
        <w:t>Protecting</w:t>
      </w:r>
      <w:proofErr w:type="spellEnd"/>
      <w:r w:rsidR="00152071" w:rsidRPr="00152071">
        <w:rPr>
          <w:i/>
          <w:iCs/>
        </w:rPr>
        <w:t xml:space="preserve"> </w:t>
      </w:r>
      <w:proofErr w:type="spellStart"/>
      <w:r w:rsidR="00152071" w:rsidRPr="00152071">
        <w:rPr>
          <w:i/>
          <w:iCs/>
        </w:rPr>
        <w:t>Privacy</w:t>
      </w:r>
      <w:proofErr w:type="spellEnd"/>
      <w:r w:rsidR="00152071" w:rsidRPr="00152071">
        <w:rPr>
          <w:i/>
          <w:iCs/>
        </w:rPr>
        <w:t xml:space="preserve">, </w:t>
      </w:r>
      <w:proofErr w:type="spellStart"/>
      <w:r w:rsidR="00152071" w:rsidRPr="00152071">
        <w:rPr>
          <w:i/>
          <w:iCs/>
        </w:rPr>
        <w:t>Families</w:t>
      </w:r>
      <w:proofErr w:type="spellEnd"/>
      <w:r w:rsidR="00152071" w:rsidRPr="00152071">
        <w:rPr>
          <w:i/>
          <w:iCs/>
        </w:rPr>
        <w:t xml:space="preserve">, and </w:t>
      </w:r>
      <w:proofErr w:type="spellStart"/>
      <w:r w:rsidR="00152071" w:rsidRPr="00152071">
        <w:rPr>
          <w:i/>
          <w:iCs/>
        </w:rPr>
        <w:t>Communities</w:t>
      </w:r>
      <w:proofErr w:type="spellEnd"/>
      <w:r w:rsidR="00152071">
        <w:t xml:space="preserve"> panelbeszélgetés keretében fejtette ki a Gazdasági Versenyhivatal</w:t>
      </w:r>
      <w:r w:rsidR="00BC65EF">
        <w:t xml:space="preserve"> (GVH)</w:t>
      </w:r>
      <w:r w:rsidR="00152071">
        <w:t xml:space="preserve"> </w:t>
      </w:r>
      <w:r w:rsidR="00DE44D4">
        <w:t>vonatkozó tapasztalatait.</w:t>
      </w:r>
    </w:p>
    <w:p w14:paraId="1ECA2A44" w14:textId="768E1EB4" w:rsidR="00152071" w:rsidRDefault="00DE44D4" w:rsidP="0047797A">
      <w:pPr>
        <w:tabs>
          <w:tab w:val="left" w:pos="567"/>
        </w:tabs>
        <w:spacing w:after="120"/>
        <w:ind w:left="0"/>
        <w:rPr>
          <w:i/>
          <w:iCs/>
        </w:rPr>
      </w:pPr>
      <w:r>
        <w:t>Rigó Csaba Balázs</w:t>
      </w:r>
      <w:r w:rsidR="00152071">
        <w:t xml:space="preserve"> </w:t>
      </w:r>
      <w:r>
        <w:t>rávilágított, hogy a magyar nemzeti versenyhatóság közel egy évtizede nagy figyelmet fordít a globális technológiai vállalatok</w:t>
      </w:r>
      <w:r w:rsidR="00905F0D">
        <w:t xml:space="preserve"> vizsgálatára</w:t>
      </w:r>
      <w:r>
        <w:t>. Mint mondta:</w:t>
      </w:r>
      <w:r w:rsidR="00905F0D">
        <w:t xml:space="preserve"> </w:t>
      </w:r>
      <w:r w:rsidR="00152071">
        <w:rPr>
          <w:i/>
          <w:iCs/>
        </w:rPr>
        <w:t>„Eze</w:t>
      </w:r>
      <w:r w:rsidR="00BC65EF">
        <w:rPr>
          <w:i/>
          <w:iCs/>
        </w:rPr>
        <w:t xml:space="preserve">k a </w:t>
      </w:r>
      <w:proofErr w:type="spellStart"/>
      <w:r w:rsidR="00152071">
        <w:rPr>
          <w:i/>
          <w:iCs/>
        </w:rPr>
        <w:t>techóriások</w:t>
      </w:r>
      <w:proofErr w:type="spellEnd"/>
      <w:r w:rsidR="00152071">
        <w:rPr>
          <w:i/>
          <w:iCs/>
        </w:rPr>
        <w:t xml:space="preserve"> és platformok a társadalom egészére hatással vannak</w:t>
      </w:r>
      <w:r w:rsidR="00C5242E">
        <w:rPr>
          <w:i/>
          <w:iCs/>
        </w:rPr>
        <w:t xml:space="preserve"> és a digitális ökoszisztéma teljes értékláncát leuralják.</w:t>
      </w:r>
      <w:r w:rsidR="00152071">
        <w:rPr>
          <w:i/>
          <w:iCs/>
        </w:rPr>
        <w:t xml:space="preserve">” </w:t>
      </w:r>
      <w:r w:rsidR="00152071">
        <w:t xml:space="preserve">Hozzátette: </w:t>
      </w:r>
      <w:r w:rsidR="00152071">
        <w:rPr>
          <w:i/>
          <w:iCs/>
        </w:rPr>
        <w:t>„Éppen ezért kiemelten fontos, hogy maradéktalanul megfeleljenek a versenyjogi és fogyasztóvédelmi szabályoknak</w:t>
      </w:r>
      <w:r w:rsidR="00C5242E">
        <w:rPr>
          <w:i/>
          <w:iCs/>
        </w:rPr>
        <w:t>, elkerülve az olyan megtévesztő gyakorlatokat</w:t>
      </w:r>
      <w:r w:rsidR="00905F0D">
        <w:rPr>
          <w:i/>
          <w:iCs/>
        </w:rPr>
        <w:t>,</w:t>
      </w:r>
      <w:r w:rsidR="00C5242E">
        <w:rPr>
          <w:i/>
          <w:iCs/>
        </w:rPr>
        <w:t xml:space="preserve"> mint</w:t>
      </w:r>
      <w:r w:rsidR="00905F0D">
        <w:rPr>
          <w:i/>
          <w:iCs/>
        </w:rPr>
        <w:t xml:space="preserve"> például</w:t>
      </w:r>
      <w:r w:rsidR="00C5242E">
        <w:rPr>
          <w:i/>
          <w:iCs/>
        </w:rPr>
        <w:t xml:space="preserve"> a zöldre mosás, a sötét mintázatok</w:t>
      </w:r>
      <w:r>
        <w:rPr>
          <w:i/>
          <w:iCs/>
        </w:rPr>
        <w:t>, vagy a felhasználók nem megfelelő tájékoztatása.”</w:t>
      </w:r>
    </w:p>
    <w:p w14:paraId="36BF3A8B" w14:textId="77777777" w:rsidR="00680C55" w:rsidRDefault="00BC65EF" w:rsidP="0047797A">
      <w:pPr>
        <w:tabs>
          <w:tab w:val="left" w:pos="567"/>
        </w:tabs>
        <w:spacing w:after="120"/>
        <w:ind w:left="0"/>
      </w:pPr>
      <w:r w:rsidRPr="00BC65EF">
        <w:t xml:space="preserve">A GVH az elmúlt években többek között a </w:t>
      </w:r>
      <w:hyperlink r:id="rId8" w:history="1">
        <w:r w:rsidRPr="00BC65EF">
          <w:rPr>
            <w:color w:val="0000FF"/>
            <w:u w:val="single"/>
          </w:rPr>
          <w:t>Google</w:t>
        </w:r>
      </w:hyperlink>
      <w:r w:rsidRPr="00BC65EF">
        <w:t xml:space="preserve">, illetve a </w:t>
      </w:r>
      <w:hyperlink r:id="rId9" w:history="1">
        <w:proofErr w:type="spellStart"/>
        <w:r w:rsidRPr="00BC65EF">
          <w:rPr>
            <w:color w:val="0000FF"/>
            <w:u w:val="single"/>
          </w:rPr>
          <w:t>PayPal</w:t>
        </w:r>
        <w:proofErr w:type="spellEnd"/>
      </w:hyperlink>
      <w:r w:rsidRPr="00BC65EF">
        <w:t xml:space="preserve"> számára is előírt versenykorrekciós kötelezettségeket, az </w:t>
      </w:r>
      <w:hyperlink r:id="rId10" w:history="1">
        <w:r w:rsidRPr="00BC65EF">
          <w:rPr>
            <w:color w:val="0000FF"/>
            <w:u w:val="single"/>
          </w:rPr>
          <w:t>Apple</w:t>
        </w:r>
      </w:hyperlink>
      <w:r w:rsidRPr="00BC65EF">
        <w:t xml:space="preserve"> és a </w:t>
      </w:r>
      <w:hyperlink r:id="rId11" w:history="1">
        <w:r w:rsidRPr="00BC65EF">
          <w:rPr>
            <w:color w:val="0000FF"/>
            <w:u w:val="single"/>
          </w:rPr>
          <w:t>Booking.com</w:t>
        </w:r>
      </w:hyperlink>
      <w:r w:rsidRPr="00BC65EF">
        <w:t xml:space="preserve"> pedig jelentős versenyfelügyeleti bírságokat fizetett Magyarországon. A magyar versenyhatóság 2023 februárjában fejezte be a világ egyik legnagyobb e-kereskedelmi piacterével, a </w:t>
      </w:r>
      <w:hyperlink r:id="rId12" w:history="1">
        <w:proofErr w:type="spellStart"/>
        <w:r w:rsidRPr="00BC65EF">
          <w:rPr>
            <w:color w:val="0000FF"/>
            <w:u w:val="single"/>
          </w:rPr>
          <w:t>Wish</w:t>
        </w:r>
        <w:proofErr w:type="spellEnd"/>
        <w:r w:rsidRPr="00BC65EF">
          <w:rPr>
            <w:color w:val="0000FF"/>
            <w:u w:val="single"/>
          </w:rPr>
          <w:t>-el</w:t>
        </w:r>
      </w:hyperlink>
      <w:r w:rsidRPr="00BC65EF">
        <w:t xml:space="preserve"> szemben indított eljárását, 2023 november végén pedig lezárta a </w:t>
      </w:r>
      <w:hyperlink r:id="rId13" w:history="1">
        <w:proofErr w:type="spellStart"/>
        <w:r w:rsidRPr="00BC65EF">
          <w:rPr>
            <w:color w:val="0000FF"/>
            <w:u w:val="single"/>
          </w:rPr>
          <w:t>TikTok</w:t>
        </w:r>
        <w:proofErr w:type="spellEnd"/>
      </w:hyperlink>
      <w:r w:rsidRPr="00BC65EF">
        <w:t xml:space="preserve"> vizsgálatát, amely során globális hatású eredményeket ért el. 2024 májusában fejeződött be a </w:t>
      </w:r>
      <w:hyperlink r:id="rId14" w:history="1">
        <w:proofErr w:type="spellStart"/>
        <w:r w:rsidRPr="00BC65EF">
          <w:rPr>
            <w:color w:val="0000FF"/>
            <w:u w:val="single"/>
          </w:rPr>
          <w:t>Viberrel</w:t>
        </w:r>
        <w:proofErr w:type="spellEnd"/>
      </w:hyperlink>
      <w:r w:rsidRPr="00BC65EF">
        <w:t xml:space="preserve"> szemben folytatott eljárás, aminek következményeként az üzenetküldő alkalmazást üzemeltető cég szintén egy sor intézkedés végrehajtását vállalta.</w:t>
      </w:r>
      <w:r w:rsidR="00450ABA">
        <w:t xml:space="preserve"> </w:t>
      </w:r>
    </w:p>
    <w:p w14:paraId="1C28253E" w14:textId="4CD58795" w:rsidR="0047797A" w:rsidRPr="00450ABA" w:rsidRDefault="0047797A" w:rsidP="0047797A">
      <w:pPr>
        <w:tabs>
          <w:tab w:val="left" w:pos="567"/>
        </w:tabs>
        <w:spacing w:after="120"/>
        <w:ind w:left="0"/>
      </w:pPr>
      <w:r w:rsidRPr="0047797A">
        <w:t>A GVH elnöke rámutatott, hogy</w:t>
      </w:r>
      <w:r>
        <w:t>:</w:t>
      </w:r>
      <w:r w:rsidRPr="0047797A">
        <w:rPr>
          <w:i/>
          <w:iCs/>
        </w:rPr>
        <w:t xml:space="preserve"> „</w:t>
      </w:r>
      <w:r>
        <w:rPr>
          <w:i/>
          <w:iCs/>
        </w:rPr>
        <w:t>A</w:t>
      </w:r>
      <w:r w:rsidRPr="0047797A">
        <w:rPr>
          <w:i/>
          <w:iCs/>
        </w:rPr>
        <w:t xml:space="preserve"> globális technológiai vállalkozásokkal szemben indított eljárások során a magyar nemzeti versenyhatóság célja, hogy – a bírságok kiszabása helyett, vagy mellett – olyan intézkedéseket tegyenek a cégek, amelyek a magyar fogyasztók és a hazai vállalkozások érdekében állnak, a magyar felhasználókat védik, illetve segítik.”</w:t>
      </w:r>
    </w:p>
    <w:p w14:paraId="0680BCFB" w14:textId="77777777" w:rsidR="00680C55" w:rsidRDefault="000F31F6" w:rsidP="0047797A">
      <w:pPr>
        <w:tabs>
          <w:tab w:val="left" w:pos="567"/>
        </w:tabs>
        <w:spacing w:after="120"/>
        <w:ind w:left="0"/>
      </w:pPr>
      <w:r>
        <w:t>Rigó Csaba Balázs</w:t>
      </w:r>
      <w:r w:rsidR="00DE44D4">
        <w:t xml:space="preserve"> a panelbeszélgetés keretében </w:t>
      </w:r>
      <w:r w:rsidR="00680C55">
        <w:t>kitért</w:t>
      </w:r>
      <w:r>
        <w:t xml:space="preserve"> </w:t>
      </w:r>
      <w:r w:rsidRPr="00680C55">
        <w:t>a Microsofttal szemben</w:t>
      </w:r>
      <w:r w:rsidR="007B3C1D" w:rsidRPr="00680C55">
        <w:t xml:space="preserve"> lefolytatott, </w:t>
      </w:r>
      <w:hyperlink r:id="rId15" w:history="1">
        <w:r w:rsidR="00905F0D" w:rsidRPr="00680C55">
          <w:rPr>
            <w:rStyle w:val="Hiperhivatkozs"/>
          </w:rPr>
          <w:t xml:space="preserve">múlt pénteken lezárt </w:t>
        </w:r>
        <w:r w:rsidRPr="00680C55">
          <w:rPr>
            <w:rStyle w:val="Hiperhivatkozs"/>
          </w:rPr>
          <w:t>versenyfelügyeleti eljárá</w:t>
        </w:r>
        <w:r w:rsidR="007B3C1D" w:rsidRPr="00680C55">
          <w:rPr>
            <w:rStyle w:val="Hiperhivatkozs"/>
          </w:rPr>
          <w:t xml:space="preserve">s </w:t>
        </w:r>
        <w:r w:rsidRPr="00680C55">
          <w:rPr>
            <w:rStyle w:val="Hiperhivatkozs"/>
          </w:rPr>
          <w:t>eredményei</w:t>
        </w:r>
        <w:r w:rsidR="00680C55" w:rsidRPr="00680C55">
          <w:rPr>
            <w:rStyle w:val="Hiperhivatkozs"/>
          </w:rPr>
          <w:t>re</w:t>
        </w:r>
      </w:hyperlink>
      <w:r w:rsidR="0047797A">
        <w:t xml:space="preserve"> is</w:t>
      </w:r>
      <w:r>
        <w:t>.</w:t>
      </w:r>
      <w:r w:rsidR="0047797A">
        <w:t xml:space="preserve"> </w:t>
      </w:r>
      <w:r w:rsidR="0047797A" w:rsidRPr="0047797A">
        <w:t>A globális technológiai cég a magyar nemzeti versenyhatóság eljárásának eredményeként</w:t>
      </w:r>
      <w:r w:rsidR="0047797A">
        <w:t xml:space="preserve"> vállalta, hogy</w:t>
      </w:r>
      <w:r w:rsidR="0047797A" w:rsidRPr="0047797A">
        <w:t xml:space="preserve"> 10 milliárd magyar </w:t>
      </w:r>
      <w:proofErr w:type="spellStart"/>
      <w:r w:rsidR="0047797A" w:rsidRPr="0047797A">
        <w:t>szón</w:t>
      </w:r>
      <w:proofErr w:type="spellEnd"/>
      <w:r w:rsidR="0047797A" w:rsidRPr="0047797A">
        <w:t xml:space="preserve"> alapuló – megfelelően előkészített – adatállományon tanítja mesterséges intelligencia alapú rendszereit, és az adatállományt más MI rendszerek számára is felhasználhatóvá teszi.</w:t>
      </w:r>
      <w:r w:rsidR="0047797A">
        <w:t xml:space="preserve"> </w:t>
      </w:r>
    </w:p>
    <w:p w14:paraId="5961B4FF" w14:textId="54EC3FA8" w:rsidR="00152071" w:rsidRPr="0047797A" w:rsidRDefault="0047797A" w:rsidP="0047797A">
      <w:pPr>
        <w:tabs>
          <w:tab w:val="left" w:pos="567"/>
        </w:tabs>
        <w:spacing w:after="120"/>
        <w:ind w:left="0"/>
      </w:pPr>
      <w:r>
        <w:lastRenderedPageBreak/>
        <w:t>Az üggyel kapcsolatba</w:t>
      </w:r>
      <w:r w:rsidR="00680C55">
        <w:t>n</w:t>
      </w:r>
      <w:r>
        <w:t xml:space="preserve"> </w:t>
      </w:r>
      <w:r w:rsidR="00C5242E">
        <w:t xml:space="preserve">a GVH elnöke hangsúlyozta: </w:t>
      </w:r>
      <w:r w:rsidR="00C5242E">
        <w:rPr>
          <w:i/>
          <w:iCs/>
        </w:rPr>
        <w:t xml:space="preserve">„A Versenytanács által előírt </w:t>
      </w:r>
      <w:r>
        <w:rPr>
          <w:i/>
          <w:iCs/>
        </w:rPr>
        <w:t>kötelezettségvállalás</w:t>
      </w:r>
      <w:r w:rsidR="00C5242E">
        <w:rPr>
          <w:i/>
          <w:iCs/>
        </w:rPr>
        <w:t xml:space="preserve"> eredményeként történelmi léptékű és eddig nem tapasztalt méretű magyar szöveget dolgoznak majd fel a mesterséges intelligencia alapú modellek, ráadásul nem csak a Microsoft, hanem más fejlesztők modelljei is.</w:t>
      </w:r>
      <w:r w:rsidR="00BE17D0">
        <w:rPr>
          <w:i/>
          <w:iCs/>
        </w:rPr>
        <w:t xml:space="preserve"> </w:t>
      </w:r>
      <w:r w:rsidR="008756EE">
        <w:rPr>
          <w:i/>
          <w:iCs/>
        </w:rPr>
        <w:t>A</w:t>
      </w:r>
      <w:r w:rsidR="00BE17D0">
        <w:rPr>
          <w:i/>
          <w:iCs/>
        </w:rPr>
        <w:t>z elért eredmény kiemelt fontosságú Magyarország kulturális</w:t>
      </w:r>
      <w:r w:rsidR="008756EE">
        <w:rPr>
          <w:i/>
          <w:iCs/>
        </w:rPr>
        <w:t>-</w:t>
      </w:r>
      <w:r w:rsidR="00BE17D0">
        <w:rPr>
          <w:i/>
          <w:iCs/>
        </w:rPr>
        <w:t xml:space="preserve"> és </w:t>
      </w:r>
      <w:r w:rsidR="008756EE">
        <w:rPr>
          <w:i/>
          <w:iCs/>
        </w:rPr>
        <w:t xml:space="preserve">nyelvi </w:t>
      </w:r>
      <w:r w:rsidR="00BE17D0">
        <w:rPr>
          <w:i/>
          <w:iCs/>
        </w:rPr>
        <w:t>szuverenitása szempontjából.</w:t>
      </w:r>
      <w:r w:rsidR="00680C55">
        <w:rPr>
          <w:i/>
          <w:iCs/>
        </w:rPr>
        <w:t xml:space="preserve"> A magyar nyelv megőrzése a nemzeti összetartozásunk alapja</w:t>
      </w:r>
      <w:r w:rsidR="00BE17D0">
        <w:rPr>
          <w:i/>
          <w:iCs/>
        </w:rPr>
        <w:t xml:space="preserve">” </w:t>
      </w:r>
      <w:r w:rsidR="00BC65EF">
        <w:t xml:space="preserve">– </w:t>
      </w:r>
      <w:r w:rsidR="00680C55">
        <w:t>szögezte le</w:t>
      </w:r>
      <w:r w:rsidR="00BC65EF">
        <w:t xml:space="preserve"> Rigó Csaba Balázs </w:t>
      </w:r>
      <w:r w:rsidR="00BC65EF" w:rsidRPr="0047797A">
        <w:t xml:space="preserve">MCC Budapest Summit </w:t>
      </w:r>
      <w:proofErr w:type="spellStart"/>
      <w:r w:rsidR="00BC65EF" w:rsidRPr="0047797A">
        <w:t>on</w:t>
      </w:r>
      <w:proofErr w:type="spellEnd"/>
      <w:r w:rsidR="00BC65EF" w:rsidRPr="0047797A">
        <w:t xml:space="preserve"> </w:t>
      </w:r>
      <w:proofErr w:type="spellStart"/>
      <w:r w:rsidR="00BC65EF" w:rsidRPr="0047797A">
        <w:t>Technology</w:t>
      </w:r>
      <w:proofErr w:type="spellEnd"/>
      <w:r w:rsidR="00BC65EF" w:rsidRPr="0047797A">
        <w:t xml:space="preserve"> and Society </w:t>
      </w:r>
      <w:r w:rsidR="00BC65EF" w:rsidRPr="00BC65EF">
        <w:t>elnevezésű nemzetközi konferenciá</w:t>
      </w:r>
      <w:r w:rsidR="00BC65EF">
        <w:t>n.</w:t>
      </w:r>
    </w:p>
    <w:p w14:paraId="0D04E660" w14:textId="11579DCC" w:rsidR="003A45F2" w:rsidRPr="001E2D92" w:rsidRDefault="003A45F2" w:rsidP="007B3C1D">
      <w:pPr>
        <w:tabs>
          <w:tab w:val="left" w:pos="567"/>
        </w:tabs>
        <w:spacing w:after="100"/>
        <w:ind w:left="0"/>
        <w:rPr>
          <w:bCs/>
        </w:rPr>
      </w:pPr>
      <w:r>
        <w:rPr>
          <w:b/>
          <w:bCs/>
        </w:rPr>
        <w:t xml:space="preserve">GVH </w:t>
      </w:r>
      <w:r w:rsidR="00C75A6B">
        <w:rPr>
          <w:b/>
          <w:bCs/>
        </w:rPr>
        <w:t>Kommunikáció</w:t>
      </w:r>
    </w:p>
    <w:p w14:paraId="1006B7C3" w14:textId="77777777" w:rsidR="003A45F2" w:rsidRDefault="003A45F2" w:rsidP="00DC6BDD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DC6BDD">
      <w:pPr>
        <w:spacing w:after="0"/>
        <w:ind w:left="0"/>
      </w:pPr>
      <w:r>
        <w:t>Gondolovics Katalin, sajtószóvivő +36 30 603 1170</w:t>
      </w:r>
    </w:p>
    <w:sectPr w:rsidR="006A045E" w:rsidRPr="00257907" w:rsidSect="00680C55"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6B866" w14:textId="77777777" w:rsidR="00F77CF7" w:rsidRDefault="00F77CF7">
      <w:pPr>
        <w:spacing w:after="0" w:line="240" w:lineRule="auto"/>
      </w:pPr>
      <w:r>
        <w:separator/>
      </w:r>
    </w:p>
  </w:endnote>
  <w:endnote w:type="continuationSeparator" w:id="0">
    <w:p w14:paraId="0F043740" w14:textId="77777777" w:rsidR="00F77CF7" w:rsidRDefault="00F7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3D19E321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FF072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89BFA" w14:textId="77777777" w:rsidR="00F77CF7" w:rsidRDefault="00F77CF7">
      <w:pPr>
        <w:spacing w:after="0" w:line="240" w:lineRule="auto"/>
      </w:pPr>
      <w:r>
        <w:separator/>
      </w:r>
    </w:p>
  </w:footnote>
  <w:footnote w:type="continuationSeparator" w:id="0">
    <w:p w14:paraId="5EA64BB0" w14:textId="77777777" w:rsidR="00F77CF7" w:rsidRDefault="00F7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6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2293">
    <w:abstractNumId w:val="19"/>
  </w:num>
  <w:num w:numId="2" w16cid:durableId="357436916">
    <w:abstractNumId w:val="23"/>
  </w:num>
  <w:num w:numId="3" w16cid:durableId="200435966">
    <w:abstractNumId w:val="27"/>
  </w:num>
  <w:num w:numId="4" w16cid:durableId="2117170436">
    <w:abstractNumId w:val="15"/>
  </w:num>
  <w:num w:numId="5" w16cid:durableId="968434321">
    <w:abstractNumId w:val="16"/>
  </w:num>
  <w:num w:numId="6" w16cid:durableId="1199274532">
    <w:abstractNumId w:val="11"/>
  </w:num>
  <w:num w:numId="7" w16cid:durableId="93520009">
    <w:abstractNumId w:val="17"/>
  </w:num>
  <w:num w:numId="8" w16cid:durableId="1912302029">
    <w:abstractNumId w:val="29"/>
  </w:num>
  <w:num w:numId="9" w16cid:durableId="287975743">
    <w:abstractNumId w:val="21"/>
  </w:num>
  <w:num w:numId="10" w16cid:durableId="1676419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1194979">
    <w:abstractNumId w:val="1"/>
  </w:num>
  <w:num w:numId="12" w16cid:durableId="251283057">
    <w:abstractNumId w:val="9"/>
  </w:num>
  <w:num w:numId="13" w16cid:durableId="2116515522">
    <w:abstractNumId w:val="25"/>
  </w:num>
  <w:num w:numId="14" w16cid:durableId="1124928639">
    <w:abstractNumId w:val="4"/>
  </w:num>
  <w:num w:numId="15" w16cid:durableId="1265184361">
    <w:abstractNumId w:val="7"/>
  </w:num>
  <w:num w:numId="16" w16cid:durableId="752975486">
    <w:abstractNumId w:val="18"/>
  </w:num>
  <w:num w:numId="17" w16cid:durableId="2116123817">
    <w:abstractNumId w:val="12"/>
  </w:num>
  <w:num w:numId="18" w16cid:durableId="1282423368">
    <w:abstractNumId w:val="0"/>
  </w:num>
  <w:num w:numId="19" w16cid:durableId="1781221311">
    <w:abstractNumId w:val="3"/>
  </w:num>
  <w:num w:numId="20" w16cid:durableId="352346535">
    <w:abstractNumId w:val="8"/>
  </w:num>
  <w:num w:numId="21" w16cid:durableId="1119641416">
    <w:abstractNumId w:val="6"/>
  </w:num>
  <w:num w:numId="22" w16cid:durableId="1866140431">
    <w:abstractNumId w:val="22"/>
  </w:num>
  <w:num w:numId="23" w16cid:durableId="1139223560">
    <w:abstractNumId w:val="10"/>
  </w:num>
  <w:num w:numId="24" w16cid:durableId="1092245165">
    <w:abstractNumId w:val="2"/>
  </w:num>
  <w:num w:numId="25" w16cid:durableId="1162938550">
    <w:abstractNumId w:val="5"/>
  </w:num>
  <w:num w:numId="26" w16cid:durableId="1491486299">
    <w:abstractNumId w:val="24"/>
  </w:num>
  <w:num w:numId="27" w16cid:durableId="2121993384">
    <w:abstractNumId w:val="13"/>
  </w:num>
  <w:num w:numId="28" w16cid:durableId="1819766896">
    <w:abstractNumId w:val="28"/>
  </w:num>
  <w:num w:numId="29" w16cid:durableId="1366176076">
    <w:abstractNumId w:val="26"/>
  </w:num>
  <w:num w:numId="30" w16cid:durableId="1892982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isplayBackgroundShape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4F84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0B01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1F6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071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2D92"/>
    <w:rsid w:val="001E3029"/>
    <w:rsid w:val="001E32C3"/>
    <w:rsid w:val="001E368D"/>
    <w:rsid w:val="001E38D4"/>
    <w:rsid w:val="001E52AC"/>
    <w:rsid w:val="001E53DF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96E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3B66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617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23C8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A83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2964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B74A3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4A34"/>
    <w:rsid w:val="003F50B9"/>
    <w:rsid w:val="003F5478"/>
    <w:rsid w:val="003F5A2E"/>
    <w:rsid w:val="003F62AD"/>
    <w:rsid w:val="003F6503"/>
    <w:rsid w:val="003F71EE"/>
    <w:rsid w:val="003F7DDF"/>
    <w:rsid w:val="0040120E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1F4A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0AB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97A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1548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1689"/>
    <w:rsid w:val="0054183B"/>
    <w:rsid w:val="0054198F"/>
    <w:rsid w:val="00541B9E"/>
    <w:rsid w:val="00542AB5"/>
    <w:rsid w:val="00542DD7"/>
    <w:rsid w:val="00543973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56EA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5EC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10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0E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0C55"/>
    <w:rsid w:val="006819D2"/>
    <w:rsid w:val="0068328D"/>
    <w:rsid w:val="006838AA"/>
    <w:rsid w:val="0068407E"/>
    <w:rsid w:val="00684362"/>
    <w:rsid w:val="006843D8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3CC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3C1D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3B9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427"/>
    <w:rsid w:val="007F0827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278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77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6EE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5F0D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59E5"/>
    <w:rsid w:val="00927050"/>
    <w:rsid w:val="00927CD1"/>
    <w:rsid w:val="00930760"/>
    <w:rsid w:val="0093088A"/>
    <w:rsid w:val="0093196A"/>
    <w:rsid w:val="00931B0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151A"/>
    <w:rsid w:val="00961664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0C91"/>
    <w:rsid w:val="009D1650"/>
    <w:rsid w:val="009D29E1"/>
    <w:rsid w:val="009D376D"/>
    <w:rsid w:val="009D4014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3F8C"/>
    <w:rsid w:val="00A65A50"/>
    <w:rsid w:val="00A678A1"/>
    <w:rsid w:val="00A67FEB"/>
    <w:rsid w:val="00A70A99"/>
    <w:rsid w:val="00A70BD4"/>
    <w:rsid w:val="00A71510"/>
    <w:rsid w:val="00A71551"/>
    <w:rsid w:val="00A71E9E"/>
    <w:rsid w:val="00A71F5E"/>
    <w:rsid w:val="00A7346A"/>
    <w:rsid w:val="00A7359F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1CAF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8DE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5EF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17D0"/>
    <w:rsid w:val="00BE28A0"/>
    <w:rsid w:val="00BE2D21"/>
    <w:rsid w:val="00BE3A7C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42E"/>
    <w:rsid w:val="00C526C9"/>
    <w:rsid w:val="00C5304C"/>
    <w:rsid w:val="00C5453B"/>
    <w:rsid w:val="00C55402"/>
    <w:rsid w:val="00C569AF"/>
    <w:rsid w:val="00C569B6"/>
    <w:rsid w:val="00C56D99"/>
    <w:rsid w:val="00C57E53"/>
    <w:rsid w:val="00C61AB7"/>
    <w:rsid w:val="00C61AE4"/>
    <w:rsid w:val="00C62311"/>
    <w:rsid w:val="00C6269E"/>
    <w:rsid w:val="00C629FF"/>
    <w:rsid w:val="00C63984"/>
    <w:rsid w:val="00C63C2C"/>
    <w:rsid w:val="00C64979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5A6B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6F42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D58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6BDD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4D4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DF7C58"/>
    <w:rsid w:val="00E00E89"/>
    <w:rsid w:val="00E01512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727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37237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082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2639"/>
    <w:rsid w:val="00E7388E"/>
    <w:rsid w:val="00E73F03"/>
    <w:rsid w:val="00E743CC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4B80"/>
    <w:rsid w:val="00E865E7"/>
    <w:rsid w:val="00E869A7"/>
    <w:rsid w:val="00E86C0E"/>
    <w:rsid w:val="00E86DA3"/>
    <w:rsid w:val="00E86FF4"/>
    <w:rsid w:val="00E91A73"/>
    <w:rsid w:val="00E91DD5"/>
    <w:rsid w:val="00E9202E"/>
    <w:rsid w:val="00E92580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197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AD2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4D3C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20B"/>
    <w:rsid w:val="00F636E3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77CF7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BE1"/>
    <w:rsid w:val="00FF0725"/>
    <w:rsid w:val="00FF0A69"/>
    <w:rsid w:val="00FF1334"/>
    <w:rsid w:val="00FF171D"/>
    <w:rsid w:val="00FF1859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6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18_as_sajtokozlemenyek/kotelezettsegvallalassal_zarult_a_google_elleni_ve" TargetMode="External"/><Relationship Id="rId13" Type="http://schemas.openxmlformats.org/officeDocument/2006/relationships/hyperlink" Target="https://www.gvh.hu/sajtoszoba/sajtokozlemenyek/2023-as-sajtokozlemenyek/megregulazza-a-tiktokot-a-gazdasagi-versenyhivatal-a-gyermekek-vedelme-erdekeb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3-as-sajtokozlemenyek/globalis-e-kereskedelmi-platformmal-szemben-lepett-fel-a-gvh-a-wish-osszesen-150-225-millio-forintos-kompenzaciot-ad-a-magyar-fogyasztokna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0-as-sajtokozlemenyek/gigabirsagot-kapott-a-gvh-tol-a-book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vh.hu/sajtoszoba/sajtokozlemenyek/2025-os-sajtokozlemenyek/magyarul-tanitja-a-microsoft-a-mesterseges-intelligenciat-a-gvh-nak-koszonhetoen" TargetMode="External"/><Relationship Id="rId10" Type="http://schemas.openxmlformats.org/officeDocument/2006/relationships/hyperlink" Target="https://gvh.hu/sajtoszoba/sajtokozlemenyek/2018_as_sajtokozlemenyek/lenyeges_informaciok_elhallgatasa_miatt_kapott_bi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19_es_sajtokozlemenyek/kotelezettsegvallalassal_zarult_a_paypal_elleni_ve" TargetMode="External"/><Relationship Id="rId14" Type="http://schemas.openxmlformats.org/officeDocument/2006/relationships/hyperlink" Target="https://www.gvh.hu/sajtoszoba/sajtokozlemenyek/2024-es-sajtokozlemenyek/szamos-ponton-modosit-a-viber-a-gvh-eljarasanak-koszonheto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1E4D-906C-4BE6-9515-4E58577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4713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</cp:lastModifiedBy>
  <cp:revision>2</cp:revision>
  <cp:lastPrinted>2023-09-29T09:12:00Z</cp:lastPrinted>
  <dcterms:created xsi:type="dcterms:W3CDTF">2025-06-04T08:36:00Z</dcterms:created>
  <dcterms:modified xsi:type="dcterms:W3CDTF">2025-06-04T08:36:00Z</dcterms:modified>
</cp:coreProperties>
</file>