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A692C" w14:textId="17FA4E36" w:rsidR="0077303C" w:rsidRPr="009B566B" w:rsidRDefault="00BE077E" w:rsidP="000A0113">
      <w:pPr>
        <w:tabs>
          <w:tab w:val="left" w:pos="567"/>
        </w:tabs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Finisben az idei </w:t>
      </w:r>
      <w:r w:rsidR="009E69D4">
        <w:rPr>
          <w:b/>
          <w:sz w:val="28"/>
          <w:szCs w:val="28"/>
        </w:rPr>
        <w:t xml:space="preserve">Black </w:t>
      </w:r>
      <w:proofErr w:type="spellStart"/>
      <w:r w:rsidR="009E69D4">
        <w:rPr>
          <w:b/>
          <w:sz w:val="28"/>
          <w:szCs w:val="28"/>
        </w:rPr>
        <w:t>Friday</w:t>
      </w:r>
      <w:proofErr w:type="spellEnd"/>
      <w:r>
        <w:rPr>
          <w:b/>
          <w:sz w:val="28"/>
          <w:szCs w:val="28"/>
        </w:rPr>
        <w:t xml:space="preserve"> -</w:t>
      </w:r>
      <w:r w:rsidR="009E69D4">
        <w:rPr>
          <w:b/>
          <w:sz w:val="28"/>
          <w:szCs w:val="28"/>
        </w:rPr>
        <w:t xml:space="preserve"> Gondolja Végig Higgadtan! </w:t>
      </w:r>
    </w:p>
    <w:p w14:paraId="3F1ED396" w14:textId="0E8641A7" w:rsidR="0077303C" w:rsidRPr="009E69D4" w:rsidRDefault="009E69D4" w:rsidP="000A0113">
      <w:pPr>
        <w:tabs>
          <w:tab w:val="left" w:pos="567"/>
        </w:tabs>
        <w:spacing w:before="120" w:after="120" w:line="240" w:lineRule="auto"/>
        <w:rPr>
          <w:b/>
          <w:i/>
          <w:iCs/>
        </w:rPr>
      </w:pPr>
      <w:r w:rsidRPr="009E69D4">
        <w:rPr>
          <w:b/>
          <w:bCs/>
          <w:i/>
          <w:iCs/>
          <w:lang w:eastAsia="en-US"/>
        </w:rPr>
        <w:t xml:space="preserve">A GVH letölthető kiadvánnyal és </w:t>
      </w:r>
      <w:r>
        <w:rPr>
          <w:b/>
          <w:bCs/>
          <w:i/>
          <w:iCs/>
          <w:lang w:eastAsia="en-US"/>
        </w:rPr>
        <w:t xml:space="preserve">hasznos </w:t>
      </w:r>
      <w:r w:rsidRPr="009E69D4">
        <w:rPr>
          <w:b/>
          <w:bCs/>
          <w:i/>
          <w:iCs/>
          <w:lang w:eastAsia="en-US"/>
        </w:rPr>
        <w:t>tippekkel segíti a vásárlókat</w:t>
      </w:r>
      <w:r w:rsidRPr="009E69D4">
        <w:rPr>
          <w:b/>
          <w:i/>
          <w:iCs/>
        </w:rPr>
        <w:t xml:space="preserve"> </w:t>
      </w:r>
      <w:r w:rsidR="008E3183" w:rsidRPr="009E69D4">
        <w:rPr>
          <w:b/>
          <w:i/>
          <w:iCs/>
        </w:rPr>
        <w:t xml:space="preserve">a Black </w:t>
      </w:r>
      <w:proofErr w:type="spellStart"/>
      <w:r w:rsidR="008E3183" w:rsidRPr="009E69D4">
        <w:rPr>
          <w:b/>
          <w:i/>
          <w:iCs/>
        </w:rPr>
        <w:t>Friday</w:t>
      </w:r>
      <w:proofErr w:type="spellEnd"/>
      <w:r w:rsidR="008E3183" w:rsidRPr="009E69D4">
        <w:rPr>
          <w:b/>
          <w:i/>
          <w:iCs/>
        </w:rPr>
        <w:t xml:space="preserve"> időszakában</w:t>
      </w:r>
    </w:p>
    <w:p w14:paraId="585A3074" w14:textId="5B456EC4" w:rsidR="002C78C0" w:rsidRPr="009E69D4" w:rsidRDefault="007932FB" w:rsidP="00BE077E">
      <w:pPr>
        <w:spacing w:before="120" w:after="120" w:line="240" w:lineRule="auto"/>
        <w:rPr>
          <w:b/>
          <w:bCs/>
        </w:rPr>
      </w:pPr>
      <w:r w:rsidRPr="009B566B">
        <w:rPr>
          <w:b/>
        </w:rPr>
        <w:t xml:space="preserve">Budapest, </w:t>
      </w:r>
      <w:r w:rsidR="0077303C" w:rsidRPr="009B566B">
        <w:rPr>
          <w:b/>
        </w:rPr>
        <w:t xml:space="preserve">2024. </w:t>
      </w:r>
      <w:r w:rsidR="002C78C0">
        <w:rPr>
          <w:b/>
        </w:rPr>
        <w:t xml:space="preserve">november </w:t>
      </w:r>
      <w:r w:rsidR="00C91786">
        <w:rPr>
          <w:b/>
        </w:rPr>
        <w:t>22</w:t>
      </w:r>
      <w:r w:rsidRPr="009B566B">
        <w:rPr>
          <w:b/>
        </w:rPr>
        <w:t>. –</w:t>
      </w:r>
      <w:r w:rsidR="002C78C0" w:rsidRPr="002C78C0">
        <w:rPr>
          <w:b/>
          <w:bCs/>
        </w:rPr>
        <w:t xml:space="preserve"> </w:t>
      </w:r>
      <w:r w:rsidR="00BE077E">
        <w:rPr>
          <w:b/>
          <w:bCs/>
        </w:rPr>
        <w:t xml:space="preserve">Célegyenesben az idei Black </w:t>
      </w:r>
      <w:proofErr w:type="spellStart"/>
      <w:r w:rsidR="00BE077E">
        <w:rPr>
          <w:b/>
          <w:bCs/>
        </w:rPr>
        <w:t>Friday</w:t>
      </w:r>
      <w:proofErr w:type="spellEnd"/>
      <w:r w:rsidR="00BE077E">
        <w:rPr>
          <w:b/>
          <w:bCs/>
        </w:rPr>
        <w:t xml:space="preserve">, a legtöbb akcióval a következő egy hétben találkozhatnak a fogyasztók. Ezért a Gazdasági Versenyhivatal (GVH) az elmúlt hetekben kiadott tájékoztató </w:t>
      </w:r>
      <w:hyperlink r:id="rId11" w:history="1">
        <w:r w:rsidR="00BE077E" w:rsidRPr="00BE077E">
          <w:rPr>
            <w:rStyle w:val="Hiperhivatkozs"/>
            <w:b/>
            <w:bCs/>
          </w:rPr>
          <w:t>vide</w:t>
        </w:r>
        <w:r w:rsidR="00BE077E" w:rsidRPr="00BE077E">
          <w:rPr>
            <w:rStyle w:val="Hiperhivatkozs"/>
            <w:b/>
            <w:bCs/>
          </w:rPr>
          <w:t>ó</w:t>
        </w:r>
        <w:r w:rsidR="00BE077E" w:rsidRPr="00BE077E">
          <w:rPr>
            <w:rStyle w:val="Hiperhivatkozs"/>
            <w:b/>
            <w:bCs/>
          </w:rPr>
          <w:t>k</w:t>
        </w:r>
      </w:hyperlink>
      <w:r w:rsidR="00BE077E">
        <w:rPr>
          <w:b/>
          <w:bCs/>
        </w:rPr>
        <w:t xml:space="preserve"> után </w:t>
      </w:r>
      <w:r w:rsidR="00BE077E" w:rsidRPr="00BE077E">
        <w:rPr>
          <w:b/>
          <w:bCs/>
        </w:rPr>
        <w:t>egy letölthető összefoglalót</w:t>
      </w:r>
      <w:r w:rsidR="00BE077E">
        <w:rPr>
          <w:b/>
          <w:bCs/>
        </w:rPr>
        <w:t xml:space="preserve"> is</w:t>
      </w:r>
      <w:r w:rsidR="00BE077E" w:rsidRPr="00BE077E">
        <w:rPr>
          <w:b/>
          <w:bCs/>
        </w:rPr>
        <w:t xml:space="preserve"> készített, amely praktikus útmutatót nyújt a vásárlási csapdák</w:t>
      </w:r>
      <w:r w:rsidR="00BE077E">
        <w:rPr>
          <w:b/>
          <w:bCs/>
        </w:rPr>
        <w:t>, illetve egyéb kellemetlenségek</w:t>
      </w:r>
      <w:r w:rsidR="00BE077E" w:rsidRPr="00BE077E">
        <w:rPr>
          <w:b/>
          <w:bCs/>
        </w:rPr>
        <w:t xml:space="preserve"> elkerüléséhez.</w:t>
      </w:r>
      <w:r w:rsidR="00BE077E">
        <w:rPr>
          <w:b/>
          <w:bCs/>
        </w:rPr>
        <w:t xml:space="preserve"> A GVH </w:t>
      </w:r>
      <w:hyperlink r:id="rId12" w:history="1">
        <w:r w:rsidR="002C78C0" w:rsidRPr="00F20ABC">
          <w:rPr>
            <w:rStyle w:val="Hiperhivatkozs"/>
            <w:b/>
            <w:bCs/>
          </w:rPr>
          <w:t>október végén</w:t>
        </w:r>
        <w:r w:rsidR="00BE077E">
          <w:rPr>
            <w:rStyle w:val="Hiperhivatkozs"/>
            <w:b/>
            <w:bCs/>
          </w:rPr>
          <w:t xml:space="preserve"> indított</w:t>
        </w:r>
        <w:r w:rsidR="002C78C0" w:rsidRPr="00F20ABC">
          <w:rPr>
            <w:rStyle w:val="Hiperhivatkozs"/>
            <w:b/>
            <w:bCs/>
          </w:rPr>
          <w:t xml:space="preserve"> tájékoztató kampányt</w:t>
        </w:r>
      </w:hyperlink>
      <w:r w:rsidR="009E69D4">
        <w:rPr>
          <w:b/>
          <w:bCs/>
        </w:rPr>
        <w:t xml:space="preserve"> azzal a céllal, hogy a</w:t>
      </w:r>
      <w:r w:rsidR="009E69D4" w:rsidRPr="002C78C0">
        <w:rPr>
          <w:b/>
          <w:bCs/>
        </w:rPr>
        <w:t xml:space="preserve"> fogyasztók</w:t>
      </w:r>
      <w:r w:rsidR="009E69D4">
        <w:rPr>
          <w:b/>
          <w:bCs/>
        </w:rPr>
        <w:t xml:space="preserve"> </w:t>
      </w:r>
      <w:r w:rsidR="009E69D4" w:rsidRPr="002C78C0">
        <w:rPr>
          <w:b/>
          <w:bCs/>
        </w:rPr>
        <w:t>elkerüljék a megtévesztő ajánlatokat é</w:t>
      </w:r>
      <w:r w:rsidR="009E69D4">
        <w:rPr>
          <w:b/>
          <w:bCs/>
        </w:rPr>
        <w:t>s a sok kecsegtető kedvezmény ellenére</w:t>
      </w:r>
      <w:r w:rsidR="009E69D4" w:rsidRPr="002C78C0">
        <w:rPr>
          <w:b/>
          <w:bCs/>
        </w:rPr>
        <w:t xml:space="preserve"> tudatos döntéseket hozzanak vásárlásaik során</w:t>
      </w:r>
      <w:r w:rsidR="009E69D4">
        <w:rPr>
          <w:b/>
          <w:bCs/>
        </w:rPr>
        <w:t>.</w:t>
      </w:r>
    </w:p>
    <w:p w14:paraId="3ED3FC82" w14:textId="2B847126" w:rsidR="009E69D4" w:rsidRDefault="009E69D4" w:rsidP="000A0113">
      <w:pPr>
        <w:spacing w:before="120" w:after="120" w:line="240" w:lineRule="auto"/>
        <w:rPr>
          <w:lang w:eastAsia="en-US"/>
        </w:rPr>
      </w:pPr>
      <w:r w:rsidRPr="009E69D4">
        <w:rPr>
          <w:lang w:eastAsia="en-US"/>
        </w:rPr>
        <w:t xml:space="preserve">A Black </w:t>
      </w:r>
      <w:proofErr w:type="spellStart"/>
      <w:r w:rsidRPr="009E69D4">
        <w:rPr>
          <w:lang w:eastAsia="en-US"/>
        </w:rPr>
        <w:t>Friday</w:t>
      </w:r>
      <w:proofErr w:type="spellEnd"/>
      <w:r w:rsidRPr="009E69D4">
        <w:rPr>
          <w:lang w:eastAsia="en-US"/>
        </w:rPr>
        <w:t xml:space="preserve"> kedvezményáradata könnyen elhomályosíthatja a megfontolt döntéshozatalt, de a Gazdasági Versenyhivatal</w:t>
      </w:r>
      <w:r w:rsidR="000A0113">
        <w:rPr>
          <w:lang w:eastAsia="en-US"/>
        </w:rPr>
        <w:t xml:space="preserve"> </w:t>
      </w:r>
      <w:r w:rsidRPr="009E69D4">
        <w:rPr>
          <w:lang w:eastAsia="en-US"/>
        </w:rPr>
        <w:t>segítségével tudatosan eligazodha</w:t>
      </w:r>
      <w:r w:rsidR="000A0113">
        <w:rPr>
          <w:lang w:eastAsia="en-US"/>
        </w:rPr>
        <w:t>tnak a fogyasztók</w:t>
      </w:r>
      <w:r w:rsidRPr="009E69D4">
        <w:rPr>
          <w:lang w:eastAsia="en-US"/>
        </w:rPr>
        <w:t xml:space="preserve"> az akciók világában. A </w:t>
      </w:r>
      <w:r w:rsidRPr="000A0113">
        <w:rPr>
          <w:i/>
          <w:iCs/>
          <w:lang w:eastAsia="en-US"/>
        </w:rPr>
        <w:t>„Gondolja Végig Higgadtan”</w:t>
      </w:r>
      <w:r w:rsidRPr="009E69D4">
        <w:rPr>
          <w:lang w:eastAsia="en-US"/>
        </w:rPr>
        <w:t xml:space="preserve"> kampány </w:t>
      </w:r>
      <w:r w:rsidR="00BE077E">
        <w:rPr>
          <w:lang w:eastAsia="en-US"/>
        </w:rPr>
        <w:t>keretében</w:t>
      </w:r>
      <w:r w:rsidRPr="009E69D4">
        <w:rPr>
          <w:lang w:eastAsia="en-US"/>
        </w:rPr>
        <w:t xml:space="preserve"> a </w:t>
      </w:r>
      <w:r>
        <w:rPr>
          <w:lang w:eastAsia="en-US"/>
        </w:rPr>
        <w:t xml:space="preserve">GVH az elmúlt hetekben három rövid </w:t>
      </w:r>
      <w:hyperlink r:id="rId13" w:history="1">
        <w:r w:rsidRPr="00F462B8">
          <w:rPr>
            <w:rStyle w:val="Hiperhivatkozs"/>
            <w:lang w:eastAsia="en-US"/>
          </w:rPr>
          <w:t>vi</w:t>
        </w:r>
        <w:r w:rsidRPr="00F462B8">
          <w:rPr>
            <w:rStyle w:val="Hiperhivatkozs"/>
            <w:lang w:eastAsia="en-US"/>
          </w:rPr>
          <w:t>d</w:t>
        </w:r>
        <w:r w:rsidRPr="00F462B8">
          <w:rPr>
            <w:rStyle w:val="Hiperhivatkozs"/>
            <w:lang w:eastAsia="en-US"/>
          </w:rPr>
          <w:t>eóval</w:t>
        </w:r>
      </w:hyperlink>
      <w:r>
        <w:rPr>
          <w:lang w:eastAsia="en-US"/>
        </w:rPr>
        <w:t xml:space="preserve"> hívta fel a figyelmet az akciós időszak gyakori trükkjeire. A</w:t>
      </w:r>
      <w:r w:rsidR="00BE077E">
        <w:rPr>
          <w:lang w:eastAsia="en-US"/>
        </w:rPr>
        <w:t xml:space="preserve"> most kiadott összefoglaló</w:t>
      </w:r>
      <w:r>
        <w:rPr>
          <w:lang w:eastAsia="en-US"/>
        </w:rPr>
        <w:t xml:space="preserve"> most mindezt egy helyre gyűjti, és a gyakorlatban is hasznosítható tippekkel egészíti ki.</w:t>
      </w:r>
    </w:p>
    <w:p w14:paraId="735B3884" w14:textId="1C91DDE8" w:rsidR="00F462B8" w:rsidRDefault="00F462B8" w:rsidP="000A0113">
      <w:pPr>
        <w:spacing w:before="120" w:after="120" w:line="240" w:lineRule="auto"/>
        <w:rPr>
          <w:lang w:eastAsia="en-US"/>
        </w:rPr>
      </w:pPr>
      <w:r>
        <w:rPr>
          <w:lang w:eastAsia="en-US"/>
        </w:rPr>
        <w:t xml:space="preserve">A letölthető kiadvány és további hasznos információk elérhetők a </w:t>
      </w:r>
      <w:hyperlink r:id="rId14" w:history="1">
        <w:r w:rsidRPr="00F462B8">
          <w:rPr>
            <w:rStyle w:val="Hiperhivatkozs"/>
            <w:lang w:eastAsia="en-US"/>
          </w:rPr>
          <w:t>GVH honlapján.</w:t>
        </w:r>
      </w:hyperlink>
      <w:r>
        <w:rPr>
          <w:lang w:eastAsia="en-US"/>
        </w:rPr>
        <w:t xml:space="preserve"> </w:t>
      </w:r>
    </w:p>
    <w:p w14:paraId="403C1B11" w14:textId="0284306D" w:rsidR="009E69D4" w:rsidRPr="009E69D4" w:rsidRDefault="009E69D4" w:rsidP="000A0113">
      <w:pPr>
        <w:spacing w:before="120" w:after="120" w:line="240" w:lineRule="auto"/>
        <w:rPr>
          <w:sz w:val="22"/>
          <w:szCs w:val="22"/>
          <w:lang w:eastAsia="en-US"/>
        </w:rPr>
      </w:pPr>
      <w:r>
        <w:rPr>
          <w:lang w:eastAsia="en-US"/>
        </w:rPr>
        <w:t xml:space="preserve">A </w:t>
      </w:r>
      <w:r w:rsidR="000A0113">
        <w:rPr>
          <w:lang w:eastAsia="en-US"/>
        </w:rPr>
        <w:t xml:space="preserve">GVH felhívja a figyelmet arra, hogy a </w:t>
      </w:r>
      <w:r>
        <w:rPr>
          <w:lang w:eastAsia="en-US"/>
        </w:rPr>
        <w:t xml:space="preserve">Black </w:t>
      </w:r>
      <w:proofErr w:type="spellStart"/>
      <w:r>
        <w:rPr>
          <w:lang w:eastAsia="en-US"/>
        </w:rPr>
        <w:t>Friday</w:t>
      </w:r>
      <w:proofErr w:type="spellEnd"/>
      <w:r>
        <w:rPr>
          <w:lang w:eastAsia="en-US"/>
        </w:rPr>
        <w:t xml:space="preserve"> időszak nemcsak a kedvezményekről szól, hanem a pszichológiai nyomásról is. </w:t>
      </w:r>
      <w:r w:rsidRPr="000A0113">
        <w:rPr>
          <w:i/>
          <w:iCs/>
          <w:lang w:eastAsia="en-US"/>
        </w:rPr>
        <w:t>„Csak most!”, „Kifutó készlet!”</w:t>
      </w:r>
      <w:r>
        <w:rPr>
          <w:lang w:eastAsia="en-US"/>
        </w:rPr>
        <w:t xml:space="preserve"> – ezek az üzenetek arra ösztönöznek, hogy azonnal vásároljunk, gyakran átgondolatlanul. Az akciók egy része ráadásul nem is valódi: a feltüntetett árkedvezmények sokszor félrevezetőek, vagy csak nagyon korlátozott mennyiségre érvényesek.</w:t>
      </w:r>
    </w:p>
    <w:p w14:paraId="299112AA" w14:textId="17A306CA" w:rsidR="009E69D4" w:rsidRDefault="009E69D4" w:rsidP="00BE077E">
      <w:pPr>
        <w:spacing w:before="120" w:after="120" w:line="240" w:lineRule="auto"/>
        <w:rPr>
          <w:lang w:eastAsia="en-US"/>
        </w:rPr>
      </w:pPr>
      <w:r>
        <w:rPr>
          <w:lang w:eastAsia="en-US"/>
        </w:rPr>
        <w:t>A GV</w:t>
      </w:r>
      <w:r w:rsidR="000A0113">
        <w:rPr>
          <w:lang w:eastAsia="en-US"/>
        </w:rPr>
        <w:t xml:space="preserve">H – a többi között </w:t>
      </w:r>
      <w:r w:rsidR="00BE077E">
        <w:rPr>
          <w:lang w:eastAsia="en-US"/>
        </w:rPr>
        <w:t xml:space="preserve">– </w:t>
      </w:r>
      <w:r w:rsidR="000A0113">
        <w:rPr>
          <w:lang w:eastAsia="en-US"/>
        </w:rPr>
        <w:t xml:space="preserve">azt tanácsolja a fogyasztóknak, hogy </w:t>
      </w:r>
      <w:r>
        <w:rPr>
          <w:lang w:eastAsia="en-US"/>
        </w:rPr>
        <w:t>ellenőrizzék az árakat az egyes ár-összehasonlító oldalakon, és mindig figyeljenek az extra költségekre, például a szállítási díjra. Fontos továbbá, hogy</w:t>
      </w:r>
      <w:r w:rsidR="000A0113">
        <w:rPr>
          <w:lang w:eastAsia="en-US"/>
        </w:rPr>
        <w:t xml:space="preserve"> nézzenek utána,</w:t>
      </w:r>
      <w:r>
        <w:rPr>
          <w:lang w:eastAsia="en-US"/>
        </w:rPr>
        <w:t xml:space="preserve"> van-e elérhető ügyfélszolgálat</w:t>
      </w:r>
      <w:r w:rsidR="000A0113">
        <w:rPr>
          <w:lang w:eastAsia="en-US"/>
        </w:rPr>
        <w:t>a</w:t>
      </w:r>
      <w:r>
        <w:rPr>
          <w:lang w:eastAsia="en-US"/>
        </w:rPr>
        <w:t xml:space="preserve"> a webáruház</w:t>
      </w:r>
      <w:r w:rsidR="000A0113">
        <w:rPr>
          <w:lang w:eastAsia="en-US"/>
        </w:rPr>
        <w:t>nak,</w:t>
      </w:r>
      <w:r>
        <w:rPr>
          <w:lang w:eastAsia="en-US"/>
        </w:rPr>
        <w:t xml:space="preserve"> mivel a megbízható boltok általában biztosítják a könnyű kapcsolattartást.</w:t>
      </w:r>
    </w:p>
    <w:p w14:paraId="0F68BEE3" w14:textId="77777777" w:rsidR="009E69D4" w:rsidRDefault="009E69D4" w:rsidP="000A0113">
      <w:pPr>
        <w:spacing w:before="120" w:after="120" w:line="240" w:lineRule="auto"/>
      </w:pPr>
      <w:r>
        <w:rPr>
          <w:lang w:eastAsia="en-US"/>
        </w:rPr>
        <w:t xml:space="preserve">A Gazdasági Versenyhivatal célja, hogy a magyar fogyasztók megfontolt döntéseket hozzanak az akciós időszakban.  Azonban a GVH nemcsak a fogyasztók tájékozódását segíti, hanem a vállalkozásoknak is támogatást nyújt: </w:t>
      </w:r>
      <w:r w:rsidRPr="009B566B">
        <w:t xml:space="preserve">részletes </w:t>
      </w:r>
      <w:hyperlink r:id="rId15" w:history="1">
        <w:r w:rsidRPr="009B566B">
          <w:rPr>
            <w:rStyle w:val="Hiperhivatkozs"/>
          </w:rPr>
          <w:t>oktatóvideóban segíti a kereskedőket</w:t>
        </w:r>
      </w:hyperlink>
      <w:r w:rsidRPr="009B566B">
        <w:t xml:space="preserve"> az akciótartásra vonatkozó jogszabályi előírások megértésében és pontos betartásában.</w:t>
      </w:r>
      <w:r>
        <w:t xml:space="preserve"> </w:t>
      </w:r>
    </w:p>
    <w:p w14:paraId="7859334C" w14:textId="757E7559" w:rsidR="009E69D4" w:rsidRDefault="009E69D4" w:rsidP="000A0113">
      <w:pPr>
        <w:spacing w:before="120" w:after="120" w:line="240" w:lineRule="auto"/>
      </w:pPr>
      <w:r>
        <w:t xml:space="preserve">A versenyhatóság továbbra is fogadja a jelzéseket a piaci versenyt érintő esetekben, részletes tájékoztatást adva a </w:t>
      </w:r>
      <w:hyperlink r:id="rId16" w:history="1">
        <w:r w:rsidRPr="002C78C0">
          <w:rPr>
            <w:rStyle w:val="Hiperhivatkozs"/>
          </w:rPr>
          <w:t>fogyasztóknak a honlapján a lehetséges lépésekről</w:t>
        </w:r>
      </w:hyperlink>
      <w:r>
        <w:t xml:space="preserve"> és az egyéb </w:t>
      </w:r>
      <w:hyperlink r:id="rId17" w:history="1">
        <w:r w:rsidRPr="002C78C0">
          <w:rPr>
            <w:rStyle w:val="Hiperhivatkozs"/>
          </w:rPr>
          <w:t>segítségnyújtó szervekről.</w:t>
        </w:r>
      </w:hyperlink>
    </w:p>
    <w:p w14:paraId="53930841" w14:textId="1111DE01" w:rsidR="009E69D4" w:rsidRDefault="009E69D4" w:rsidP="000A0113">
      <w:pPr>
        <w:spacing w:before="120" w:after="120" w:line="240" w:lineRule="auto"/>
      </w:pPr>
    </w:p>
    <w:p w14:paraId="13D1D4F5" w14:textId="2B2B3F84" w:rsidR="003C6DC8" w:rsidRPr="009B566B" w:rsidRDefault="003C6DC8" w:rsidP="000A0113">
      <w:pPr>
        <w:spacing w:before="120" w:after="120" w:line="240" w:lineRule="auto"/>
        <w:rPr>
          <w:b/>
          <w:bCs/>
        </w:rPr>
      </w:pPr>
      <w:r w:rsidRPr="009B566B">
        <w:rPr>
          <w:b/>
          <w:bCs/>
        </w:rPr>
        <w:t>GVH Közszolgálati kommunikációs Iroda</w:t>
      </w:r>
    </w:p>
    <w:p w14:paraId="6B620A2A" w14:textId="77777777" w:rsidR="003C6DC8" w:rsidRPr="009B566B" w:rsidRDefault="003C6DC8" w:rsidP="000A0113">
      <w:pPr>
        <w:spacing w:before="120" w:after="120" w:line="240" w:lineRule="auto"/>
        <w:rPr>
          <w:color w:val="1F497D"/>
        </w:rPr>
      </w:pPr>
      <w:r w:rsidRPr="009B566B">
        <w:t>További információ:</w:t>
      </w:r>
    </w:p>
    <w:p w14:paraId="4F59F7D1" w14:textId="77777777" w:rsidR="003C6DC8" w:rsidRPr="009B566B" w:rsidRDefault="003C6DC8" w:rsidP="000A0113">
      <w:pPr>
        <w:spacing w:before="120" w:after="120" w:line="240" w:lineRule="auto"/>
        <w:rPr>
          <w:color w:val="1F497D"/>
        </w:rPr>
      </w:pPr>
      <w:r w:rsidRPr="009B566B">
        <w:t>Horváth Bálint, kommunikációs vezető +36 20 238 6939</w:t>
      </w:r>
    </w:p>
    <w:p w14:paraId="00DC41DA" w14:textId="3FBB182C" w:rsidR="003567BD" w:rsidRDefault="003C6DC8" w:rsidP="000A0113">
      <w:pPr>
        <w:spacing w:before="120" w:after="120" w:line="240" w:lineRule="auto"/>
      </w:pPr>
      <w:r w:rsidRPr="009B566B">
        <w:t>Gondolovics Katalin, sajtószóvivő +36 30 603 1170</w:t>
      </w:r>
    </w:p>
    <w:p w14:paraId="337B98A0" w14:textId="77777777" w:rsidR="00C148BA" w:rsidRPr="00C148BA" w:rsidRDefault="00C148BA" w:rsidP="000A0113">
      <w:pPr>
        <w:spacing w:before="120" w:after="120" w:line="240" w:lineRule="auto"/>
      </w:pPr>
    </w:p>
    <w:p w14:paraId="0D7DBECD" w14:textId="77777777" w:rsidR="00C148BA" w:rsidRPr="00C148BA" w:rsidRDefault="00C148BA" w:rsidP="004C25A2">
      <w:pPr>
        <w:spacing w:before="120" w:after="120" w:line="240" w:lineRule="auto"/>
        <w:ind w:left="0"/>
      </w:pPr>
    </w:p>
    <w:sectPr w:rsidR="00C148BA" w:rsidRPr="00C148BA" w:rsidSect="00715F8B">
      <w:footerReference w:type="default" r:id="rId18"/>
      <w:headerReference w:type="first" r:id="rId19"/>
      <w:footerReference w:type="first" r:id="rId20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6E32" w14:textId="77777777" w:rsidR="009516C8" w:rsidRDefault="009516C8">
      <w:pPr>
        <w:spacing w:after="0" w:line="240" w:lineRule="auto"/>
      </w:pPr>
      <w:r>
        <w:separator/>
      </w:r>
    </w:p>
  </w:endnote>
  <w:endnote w:type="continuationSeparator" w:id="0">
    <w:p w14:paraId="4EFBE55F" w14:textId="77777777" w:rsidR="009516C8" w:rsidRDefault="0095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1C4B5E03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D845" w14:textId="77777777" w:rsidR="009516C8" w:rsidRDefault="009516C8">
      <w:pPr>
        <w:spacing w:after="0" w:line="240" w:lineRule="auto"/>
      </w:pPr>
      <w:r>
        <w:separator/>
      </w:r>
    </w:p>
  </w:footnote>
  <w:footnote w:type="continuationSeparator" w:id="0">
    <w:p w14:paraId="73EBC44A" w14:textId="77777777" w:rsidR="009516C8" w:rsidRDefault="0095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1413"/>
    <w:multiLevelType w:val="hybridMultilevel"/>
    <w:tmpl w:val="9FD4FE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D76C90"/>
    <w:multiLevelType w:val="hybridMultilevel"/>
    <w:tmpl w:val="29D06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0F0A45"/>
    <w:multiLevelType w:val="hybridMultilevel"/>
    <w:tmpl w:val="D38653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71518"/>
    <w:multiLevelType w:val="hybridMultilevel"/>
    <w:tmpl w:val="DD20C1B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572351228">
    <w:abstractNumId w:val="10"/>
  </w:num>
  <w:num w:numId="2" w16cid:durableId="735592910">
    <w:abstractNumId w:val="12"/>
  </w:num>
  <w:num w:numId="3" w16cid:durableId="1110322642">
    <w:abstractNumId w:val="15"/>
  </w:num>
  <w:num w:numId="4" w16cid:durableId="947547978">
    <w:abstractNumId w:val="6"/>
  </w:num>
  <w:num w:numId="5" w16cid:durableId="543832263">
    <w:abstractNumId w:val="7"/>
  </w:num>
  <w:num w:numId="6" w16cid:durableId="72552467">
    <w:abstractNumId w:val="4"/>
  </w:num>
  <w:num w:numId="7" w16cid:durableId="395468794">
    <w:abstractNumId w:val="8"/>
  </w:num>
  <w:num w:numId="8" w16cid:durableId="579019345">
    <w:abstractNumId w:val="9"/>
  </w:num>
  <w:num w:numId="9" w16cid:durableId="803348282">
    <w:abstractNumId w:val="11"/>
  </w:num>
  <w:num w:numId="10" w16cid:durableId="989285628">
    <w:abstractNumId w:val="3"/>
  </w:num>
  <w:num w:numId="11" w16cid:durableId="209850335">
    <w:abstractNumId w:val="1"/>
  </w:num>
  <w:num w:numId="12" w16cid:durableId="2045516227">
    <w:abstractNumId w:val="2"/>
  </w:num>
  <w:num w:numId="13" w16cid:durableId="1262645576">
    <w:abstractNumId w:val="0"/>
  </w:num>
  <w:num w:numId="14" w16cid:durableId="619607749">
    <w:abstractNumId w:val="14"/>
  </w:num>
  <w:num w:numId="15" w16cid:durableId="1702630514">
    <w:abstractNumId w:val="5"/>
  </w:num>
  <w:num w:numId="16" w16cid:durableId="2075272093">
    <w:abstractNumId w:val="16"/>
  </w:num>
  <w:num w:numId="17" w16cid:durableId="1458062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7B3C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113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4B7D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109D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B7B1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5FCB"/>
    <w:rsid w:val="001E60F0"/>
    <w:rsid w:val="001F0129"/>
    <w:rsid w:val="001F237B"/>
    <w:rsid w:val="001F297C"/>
    <w:rsid w:val="001F2F8B"/>
    <w:rsid w:val="001F3414"/>
    <w:rsid w:val="001F3BE9"/>
    <w:rsid w:val="001F3C46"/>
    <w:rsid w:val="001F61DC"/>
    <w:rsid w:val="001F6C1B"/>
    <w:rsid w:val="001F7683"/>
    <w:rsid w:val="001F78C1"/>
    <w:rsid w:val="002002AB"/>
    <w:rsid w:val="00201236"/>
    <w:rsid w:val="00204030"/>
    <w:rsid w:val="00207225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7721"/>
    <w:rsid w:val="00280A32"/>
    <w:rsid w:val="00280A6F"/>
    <w:rsid w:val="0028165E"/>
    <w:rsid w:val="002828BC"/>
    <w:rsid w:val="00285303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C78C0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67C54"/>
    <w:rsid w:val="003768B8"/>
    <w:rsid w:val="00376E85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C25"/>
    <w:rsid w:val="00430EA4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6B78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5A2"/>
    <w:rsid w:val="004C2730"/>
    <w:rsid w:val="004C32DA"/>
    <w:rsid w:val="004C4583"/>
    <w:rsid w:val="004C4875"/>
    <w:rsid w:val="004C5682"/>
    <w:rsid w:val="004C5893"/>
    <w:rsid w:val="004C6442"/>
    <w:rsid w:val="004D1497"/>
    <w:rsid w:val="004D3D1E"/>
    <w:rsid w:val="004D653B"/>
    <w:rsid w:val="004D6D6E"/>
    <w:rsid w:val="004E0639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5C00"/>
    <w:rsid w:val="00517FC1"/>
    <w:rsid w:val="005214E7"/>
    <w:rsid w:val="0052258B"/>
    <w:rsid w:val="00522F9C"/>
    <w:rsid w:val="00526A4B"/>
    <w:rsid w:val="00527D67"/>
    <w:rsid w:val="00530042"/>
    <w:rsid w:val="00533C06"/>
    <w:rsid w:val="00542DD7"/>
    <w:rsid w:val="00543D0E"/>
    <w:rsid w:val="00552A91"/>
    <w:rsid w:val="00555C60"/>
    <w:rsid w:val="005573A9"/>
    <w:rsid w:val="0056040B"/>
    <w:rsid w:val="00560901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87AE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4D23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4621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4CA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36C7D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A21"/>
    <w:rsid w:val="00771C6F"/>
    <w:rsid w:val="0077303C"/>
    <w:rsid w:val="00774AA5"/>
    <w:rsid w:val="00774C22"/>
    <w:rsid w:val="00777408"/>
    <w:rsid w:val="007826FC"/>
    <w:rsid w:val="00783C35"/>
    <w:rsid w:val="00787EE9"/>
    <w:rsid w:val="007932FB"/>
    <w:rsid w:val="00793E74"/>
    <w:rsid w:val="00793E94"/>
    <w:rsid w:val="00794515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03F2D"/>
    <w:rsid w:val="00812383"/>
    <w:rsid w:val="00813872"/>
    <w:rsid w:val="00815C00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D0D63"/>
    <w:rsid w:val="008D2F85"/>
    <w:rsid w:val="008D4672"/>
    <w:rsid w:val="008D5FEC"/>
    <w:rsid w:val="008D67FE"/>
    <w:rsid w:val="008D7B05"/>
    <w:rsid w:val="008E1D19"/>
    <w:rsid w:val="008E1FA6"/>
    <w:rsid w:val="008E3183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6C8"/>
    <w:rsid w:val="009517B3"/>
    <w:rsid w:val="0095365B"/>
    <w:rsid w:val="00955060"/>
    <w:rsid w:val="00957508"/>
    <w:rsid w:val="00960DDF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9331C"/>
    <w:rsid w:val="009A3CB5"/>
    <w:rsid w:val="009A4D62"/>
    <w:rsid w:val="009A7A1F"/>
    <w:rsid w:val="009B0002"/>
    <w:rsid w:val="009B0E01"/>
    <w:rsid w:val="009B2F66"/>
    <w:rsid w:val="009B566B"/>
    <w:rsid w:val="009B5A88"/>
    <w:rsid w:val="009C0B40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614D"/>
    <w:rsid w:val="009E69D4"/>
    <w:rsid w:val="009E6EDD"/>
    <w:rsid w:val="009E71C8"/>
    <w:rsid w:val="009F08A8"/>
    <w:rsid w:val="009F25B5"/>
    <w:rsid w:val="009F2887"/>
    <w:rsid w:val="009F4255"/>
    <w:rsid w:val="009F5330"/>
    <w:rsid w:val="00A01360"/>
    <w:rsid w:val="00A0193D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3401"/>
    <w:rsid w:val="00A14911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1FDE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1EDB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7252"/>
    <w:rsid w:val="00BD09E8"/>
    <w:rsid w:val="00BD1AF4"/>
    <w:rsid w:val="00BD33C1"/>
    <w:rsid w:val="00BD3E59"/>
    <w:rsid w:val="00BD4A99"/>
    <w:rsid w:val="00BD6624"/>
    <w:rsid w:val="00BD6647"/>
    <w:rsid w:val="00BE077E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10621"/>
    <w:rsid w:val="00C10914"/>
    <w:rsid w:val="00C14661"/>
    <w:rsid w:val="00C148BA"/>
    <w:rsid w:val="00C24DE2"/>
    <w:rsid w:val="00C25B6B"/>
    <w:rsid w:val="00C264A5"/>
    <w:rsid w:val="00C269F0"/>
    <w:rsid w:val="00C32591"/>
    <w:rsid w:val="00C32CDF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270"/>
    <w:rsid w:val="00C8341C"/>
    <w:rsid w:val="00C839BC"/>
    <w:rsid w:val="00C83C57"/>
    <w:rsid w:val="00C85654"/>
    <w:rsid w:val="00C87033"/>
    <w:rsid w:val="00C90836"/>
    <w:rsid w:val="00C91786"/>
    <w:rsid w:val="00C91A61"/>
    <w:rsid w:val="00C94489"/>
    <w:rsid w:val="00C95C4A"/>
    <w:rsid w:val="00C96D6A"/>
    <w:rsid w:val="00CA4CA9"/>
    <w:rsid w:val="00CA7E97"/>
    <w:rsid w:val="00CB216A"/>
    <w:rsid w:val="00CB2357"/>
    <w:rsid w:val="00CB5781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10C9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01E4"/>
    <w:rsid w:val="00D71C99"/>
    <w:rsid w:val="00D73880"/>
    <w:rsid w:val="00D74185"/>
    <w:rsid w:val="00D770C7"/>
    <w:rsid w:val="00D82DF2"/>
    <w:rsid w:val="00D83DD9"/>
    <w:rsid w:val="00D844D8"/>
    <w:rsid w:val="00D84891"/>
    <w:rsid w:val="00D85687"/>
    <w:rsid w:val="00D86031"/>
    <w:rsid w:val="00D86CB2"/>
    <w:rsid w:val="00D90956"/>
    <w:rsid w:val="00D91918"/>
    <w:rsid w:val="00D91CD2"/>
    <w:rsid w:val="00D93C08"/>
    <w:rsid w:val="00D940D0"/>
    <w:rsid w:val="00D9777B"/>
    <w:rsid w:val="00D97931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B99"/>
    <w:rsid w:val="00E60A28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0496"/>
    <w:rsid w:val="00E82001"/>
    <w:rsid w:val="00E8534B"/>
    <w:rsid w:val="00E865E7"/>
    <w:rsid w:val="00E9202E"/>
    <w:rsid w:val="00E93BE0"/>
    <w:rsid w:val="00E95607"/>
    <w:rsid w:val="00E96970"/>
    <w:rsid w:val="00E97078"/>
    <w:rsid w:val="00E97B34"/>
    <w:rsid w:val="00EA0110"/>
    <w:rsid w:val="00EA04F7"/>
    <w:rsid w:val="00EA1DCA"/>
    <w:rsid w:val="00EA5C94"/>
    <w:rsid w:val="00EA6FFE"/>
    <w:rsid w:val="00EB0C57"/>
    <w:rsid w:val="00EB45FC"/>
    <w:rsid w:val="00EC0C07"/>
    <w:rsid w:val="00EC0E96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B94"/>
    <w:rsid w:val="00F157E7"/>
    <w:rsid w:val="00F165CA"/>
    <w:rsid w:val="00F20ABC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62B8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4DCA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clLc_Ox5U5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vh.hu/sajtoszoba/sajtokozlemenyek/2024-es-sajtokozlemenyek/a-visszaszamlalas-elkezdodott-egy-honap-mulva-itt-a-black-friday" TargetMode="External"/><Relationship Id="rId17" Type="http://schemas.openxmlformats.org/officeDocument/2006/relationships/hyperlink" Target="https://gvh.hu/fogyasztoknak/mikor_forduljon_mas_hatosaghoz_vagy_szervezethez/mikor_forduljon_mas_hatosaghoz_vagy_szervezeth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vh.hu/fogyasztoknak/mikor_forduljon_a_gvh-ho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qsTKSfsmUT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vh.hu/fogyasztoknak/gondolja_vegig_higgadtan/7433_hu_gondolja_vegig_higgadta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B920-12E8-4648-96EB-EB77B91D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5E8C6-9E98-4201-92A5-ED43B30B5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D6777-7117-44F4-9702-146D0C996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1D5DCD-9A77-496C-AEC8-69D85E63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2</cp:revision>
  <dcterms:created xsi:type="dcterms:W3CDTF">2024-11-21T10:48:00Z</dcterms:created>
  <dcterms:modified xsi:type="dcterms:W3CDTF">2024-11-21T10:48:00Z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