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16AAEB" w14:textId="77777777" w:rsidR="00B04A64" w:rsidRDefault="00B04A64" w:rsidP="00B04A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GVH-elnök: Támogatjuk a lakáshoz jutást célzó intézkedéseket</w:t>
      </w:r>
    </w:p>
    <w:p w14:paraId="00A79ED7" w14:textId="77777777" w:rsidR="00B04A64" w:rsidRDefault="00B04A64" w:rsidP="00B04A64">
      <w:pPr>
        <w:rPr>
          <w:rFonts w:ascii="Calibri" w:hAnsi="Calibri" w:cs="Calibri"/>
          <w:b/>
          <w:bCs/>
        </w:rPr>
      </w:pPr>
      <w:r>
        <w:rPr>
          <w:b/>
          <w:bCs/>
        </w:rPr>
        <w:t>Budapest, 2024. november 15. -</w:t>
      </w:r>
      <w:r>
        <w:rPr>
          <w:b/>
          <w:bCs/>
          <w:i/>
          <w:iCs/>
        </w:rPr>
        <w:t xml:space="preserve"> „Az otthonteremtési intézkedések sorába tartozó 5 %-os kamatplafon tovább erősítheti a versenyt a bankok között.”</w:t>
      </w:r>
      <w:r>
        <w:rPr>
          <w:b/>
          <w:bCs/>
        </w:rPr>
        <w:t xml:space="preserve"> – így reagált a Gazdasági Versenyhivatal (GVH) elnöke a Nemzetgazdasági Minisztérium és a Bankszövetség közötti egyeztetésre. Az önkéntes kamatplafon élénkebb versenyt indíthat be a hitelpiacon. A hitelfelvevők jobban járnak, ha egy alacsonyabb kamatszint alatt versenyeznek egymással a pénzintézetek. </w:t>
      </w:r>
    </w:p>
    <w:p w14:paraId="39854AB1" w14:textId="77777777" w:rsidR="00B04A64" w:rsidRPr="00B04A64" w:rsidRDefault="00B04A64" w:rsidP="00B04A64">
      <w:pPr>
        <w:rPr>
          <w:color w:val="000000" w:themeColor="text1"/>
          <w:sz w:val="22"/>
          <w:szCs w:val="22"/>
        </w:rPr>
      </w:pPr>
      <w:r>
        <w:t xml:space="preserve">A Gazdasági Versenyhivatal alapvető feladatai között szerepel a versenypártolás, amelynek keretében a nemzeti versenyhatóság a rendelkezésére álló eszközökkel </w:t>
      </w:r>
      <w:r w:rsidRPr="00B04A64">
        <w:rPr>
          <w:color w:val="000000" w:themeColor="text1"/>
        </w:rPr>
        <w:t xml:space="preserve">támogatja a verseny által elősegített, fogyasztói jóletet növelő döntéseket. </w:t>
      </w:r>
    </w:p>
    <w:p w14:paraId="498F2C5B" w14:textId="176DEBCD" w:rsidR="00B04A64" w:rsidRDefault="003F6BAF" w:rsidP="00B04A64">
      <w:pPr>
        <w:rPr>
          <w:i/>
          <w:iCs/>
        </w:rPr>
      </w:pPr>
      <w:r>
        <w:rPr>
          <w:i/>
          <w:iCs/>
        </w:rPr>
        <w:t>„</w:t>
      </w:r>
      <w:r w:rsidR="00B04A64">
        <w:rPr>
          <w:i/>
          <w:iCs/>
        </w:rPr>
        <w:t xml:space="preserve">A Gazdasági Versenyhivatal támogatja a magyar Kormány </w:t>
      </w:r>
      <w:r w:rsidR="00717855">
        <w:rPr>
          <w:i/>
          <w:iCs/>
        </w:rPr>
        <w:t xml:space="preserve">otthonteremtési </w:t>
      </w:r>
      <w:r w:rsidR="00B04A64">
        <w:rPr>
          <w:i/>
          <w:iCs/>
        </w:rPr>
        <w:t>kezdeményezését, amely szerint a bankok önkéntes alapon szorítsák 5 százalék alá a lakáscélú hitelek THM szintjét</w:t>
      </w:r>
      <w:r w:rsidR="00B04A64">
        <w:t>.</w:t>
      </w:r>
      <w:r w:rsidR="00B04A64">
        <w:rPr>
          <w:i/>
          <w:iCs/>
        </w:rPr>
        <w:t xml:space="preserve">” </w:t>
      </w:r>
      <w:r w:rsidR="00B04A64">
        <w:t xml:space="preserve">– hívja fel a figyelmet Rigó Csaba Balázs, a Gazdasági Versenyhivatal elnöke. Kiemelte: </w:t>
      </w:r>
      <w:r w:rsidR="00B04A64">
        <w:rPr>
          <w:i/>
          <w:iCs/>
        </w:rPr>
        <w:t>„A bankok az önkéntes kamatplafon alatt továbbra is versenyezzenek a fogyasztókért!”</w:t>
      </w:r>
    </w:p>
    <w:p w14:paraId="14A568A4" w14:textId="77777777" w:rsidR="00B04A64" w:rsidRDefault="00B04A64" w:rsidP="00B04A64">
      <w:r>
        <w:t>A Gazdasági Versenyhivatal azt javasolja a hitelt felvevő magánszemélyeknek, hogy mindig kérjenek több banktól is ajánlatot, használják az elérhető összehasonlító oldalakat, ezzel tovább élénkítve a bankok közötti versenyt. A piaci verseny kibontakozását támogathatja – csökkenő kamatkörnyezet esetén – az önkéntes kamatplafonok mértékének rendszeres felülvizsgálata. A nemzeti versenyhatóság egyúttal arra is felhívja a figyelmet, hogy a rendelkezésére álló eszközeivel kiemelt figyelmet fordít arra, hogy élénküljön a piaci a verseny a hitelpiacon, illetve ne alakuljon ki versenykorlátozó együttműködés a piaci szereplők között.</w:t>
      </w:r>
    </w:p>
    <w:p w14:paraId="3656DBFB" w14:textId="77777777" w:rsidR="00B04A64" w:rsidRDefault="00B04A64" w:rsidP="00CE4255">
      <w:pPr>
        <w:spacing w:after="0"/>
        <w:rPr>
          <w:b/>
          <w:bCs/>
        </w:rPr>
      </w:pPr>
    </w:p>
    <w:p w14:paraId="361A7908" w14:textId="77777777" w:rsidR="004C77BC" w:rsidRPr="00650FAA" w:rsidRDefault="004C77BC" w:rsidP="004C77BC">
      <w:pPr>
        <w:spacing w:after="0" w:line="240" w:lineRule="auto"/>
        <w:ind w:left="187" w:firstLine="720"/>
        <w:rPr>
          <w:b/>
          <w:bCs/>
        </w:rPr>
      </w:pPr>
      <w:r w:rsidRPr="00650FAA">
        <w:rPr>
          <w:b/>
          <w:bCs/>
        </w:rPr>
        <w:t>GVH Közszolgálati kommunikációs Iroda</w:t>
      </w:r>
    </w:p>
    <w:p w14:paraId="2960E0AE" w14:textId="77777777" w:rsidR="00B04A64" w:rsidRDefault="00B04A64" w:rsidP="00304F8E">
      <w:pPr>
        <w:spacing w:after="0"/>
        <w:ind w:left="187" w:firstLine="720"/>
      </w:pPr>
    </w:p>
    <w:p w14:paraId="0D04E660" w14:textId="3D420905" w:rsidR="003A45F2" w:rsidRDefault="003A45F2" w:rsidP="00304F8E">
      <w:pPr>
        <w:spacing w:after="0"/>
        <w:ind w:left="187" w:firstLine="720"/>
      </w:pPr>
      <w:r>
        <w:t>További információ:</w:t>
      </w:r>
    </w:p>
    <w:p w14:paraId="1006B7C3" w14:textId="77777777" w:rsidR="003A45F2" w:rsidRDefault="003A45F2" w:rsidP="00CE4255">
      <w:pPr>
        <w:spacing w:after="0"/>
      </w:pPr>
      <w:r>
        <w:t>Horváth Bálint, kommunikációs vezető +36 20 238 6939</w:t>
      </w:r>
    </w:p>
    <w:p w14:paraId="62B10205" w14:textId="3526249E" w:rsidR="006A045E" w:rsidRPr="00257907" w:rsidRDefault="003A45F2" w:rsidP="00CE4255">
      <w:pPr>
        <w:spacing w:after="0"/>
      </w:pPr>
      <w:r>
        <w:t>Gondolovics Katalin, sajtószóvivő +36 30 603 1170</w:t>
      </w:r>
    </w:p>
    <w:sectPr w:rsidR="006A045E" w:rsidRPr="00257907" w:rsidSect="00CE4255">
      <w:footerReference w:type="default" r:id="rId8"/>
      <w:headerReference w:type="first" r:id="rId9"/>
      <w:footerReference w:type="first" r:id="rId10"/>
      <w:pgSz w:w="11906" w:h="16838"/>
      <w:pgMar w:top="284" w:right="1021" w:bottom="567" w:left="102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4DB1" w14:textId="77777777" w:rsidR="00A46A6B" w:rsidRDefault="00A46A6B">
      <w:pPr>
        <w:spacing w:after="0" w:line="240" w:lineRule="auto"/>
      </w:pPr>
      <w:r>
        <w:separator/>
      </w:r>
    </w:p>
  </w:endnote>
  <w:endnote w:type="continuationSeparator" w:id="0">
    <w:p w14:paraId="0C8417B5" w14:textId="77777777" w:rsidR="00A46A6B" w:rsidRDefault="00A4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136D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6088" w14:textId="77777777" w:rsidR="00A46A6B" w:rsidRDefault="00A46A6B">
      <w:pPr>
        <w:spacing w:after="0" w:line="240" w:lineRule="auto"/>
      </w:pPr>
      <w:r>
        <w:separator/>
      </w:r>
    </w:p>
  </w:footnote>
  <w:footnote w:type="continuationSeparator" w:id="0">
    <w:p w14:paraId="6B771BF5" w14:textId="77777777" w:rsidR="00A46A6B" w:rsidRDefault="00A4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8291">
    <w:abstractNumId w:val="19"/>
  </w:num>
  <w:num w:numId="2" w16cid:durableId="840125434">
    <w:abstractNumId w:val="22"/>
  </w:num>
  <w:num w:numId="3" w16cid:durableId="1326082095">
    <w:abstractNumId w:val="25"/>
  </w:num>
  <w:num w:numId="4" w16cid:durableId="1371419814">
    <w:abstractNumId w:val="15"/>
  </w:num>
  <w:num w:numId="5" w16cid:durableId="1253973149">
    <w:abstractNumId w:val="16"/>
  </w:num>
  <w:num w:numId="6" w16cid:durableId="1307666059">
    <w:abstractNumId w:val="11"/>
  </w:num>
  <w:num w:numId="7" w16cid:durableId="441455780">
    <w:abstractNumId w:val="17"/>
  </w:num>
  <w:num w:numId="8" w16cid:durableId="1900818798">
    <w:abstractNumId w:val="26"/>
  </w:num>
  <w:num w:numId="9" w16cid:durableId="1608736549">
    <w:abstractNumId w:val="20"/>
  </w:num>
  <w:num w:numId="10" w16cid:durableId="1942646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9446">
    <w:abstractNumId w:val="1"/>
  </w:num>
  <w:num w:numId="12" w16cid:durableId="1331447773">
    <w:abstractNumId w:val="9"/>
  </w:num>
  <w:num w:numId="13" w16cid:durableId="614213480">
    <w:abstractNumId w:val="24"/>
  </w:num>
  <w:num w:numId="14" w16cid:durableId="751003067">
    <w:abstractNumId w:val="4"/>
  </w:num>
  <w:num w:numId="15" w16cid:durableId="1174495240">
    <w:abstractNumId w:val="7"/>
  </w:num>
  <w:num w:numId="16" w16cid:durableId="1223636176">
    <w:abstractNumId w:val="18"/>
  </w:num>
  <w:num w:numId="17" w16cid:durableId="906501865">
    <w:abstractNumId w:val="12"/>
  </w:num>
  <w:num w:numId="18" w16cid:durableId="78062870">
    <w:abstractNumId w:val="0"/>
  </w:num>
  <w:num w:numId="19" w16cid:durableId="385761870">
    <w:abstractNumId w:val="3"/>
  </w:num>
  <w:num w:numId="20" w16cid:durableId="243731484">
    <w:abstractNumId w:val="8"/>
  </w:num>
  <w:num w:numId="21" w16cid:durableId="744498879">
    <w:abstractNumId w:val="6"/>
  </w:num>
  <w:num w:numId="22" w16cid:durableId="1015113231">
    <w:abstractNumId w:val="21"/>
  </w:num>
  <w:num w:numId="23" w16cid:durableId="1920559787">
    <w:abstractNumId w:val="10"/>
  </w:num>
  <w:num w:numId="24" w16cid:durableId="1409502640">
    <w:abstractNumId w:val="2"/>
  </w:num>
  <w:num w:numId="25" w16cid:durableId="4527013">
    <w:abstractNumId w:val="5"/>
  </w:num>
  <w:num w:numId="26" w16cid:durableId="520557244">
    <w:abstractNumId w:val="23"/>
  </w:num>
  <w:num w:numId="27" w16cid:durableId="1707220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2575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7C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748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2BDD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09C9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33F7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4F8E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005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3561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E68C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6BAF"/>
    <w:rsid w:val="003F71EE"/>
    <w:rsid w:val="003F7DDF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7BC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2AEB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4B0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17855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5CD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C00"/>
    <w:rsid w:val="0081603B"/>
    <w:rsid w:val="00817719"/>
    <w:rsid w:val="00821B05"/>
    <w:rsid w:val="00822328"/>
    <w:rsid w:val="0082268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535A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2B8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214"/>
    <w:rsid w:val="009C565D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15B9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6A6B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4A64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0473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971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A4A"/>
    <w:rsid w:val="00F0356B"/>
    <w:rsid w:val="00F04E12"/>
    <w:rsid w:val="00F05093"/>
    <w:rsid w:val="00F0578F"/>
    <w:rsid w:val="00F05E21"/>
    <w:rsid w:val="00F06A71"/>
    <w:rsid w:val="00F07A76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268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6FDF-3D1A-4126-AA23-B4EBE1D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Gondolovics Katalin</cp:lastModifiedBy>
  <cp:revision>3</cp:revision>
  <cp:lastPrinted>2023-09-29T09:12:00Z</cp:lastPrinted>
  <dcterms:created xsi:type="dcterms:W3CDTF">2024-11-15T13:18:00Z</dcterms:created>
  <dcterms:modified xsi:type="dcterms:W3CDTF">2024-11-15T13:36:00Z</dcterms:modified>
</cp:coreProperties>
</file>