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C5FC" w14:textId="17996E4B" w:rsidR="00A915F2" w:rsidRPr="00A915F2" w:rsidRDefault="005159F2" w:rsidP="00A915F2">
      <w:pPr>
        <w:tabs>
          <w:tab w:val="left" w:pos="567"/>
        </w:tabs>
        <w:spacing w:after="80"/>
        <w:ind w:left="-340" w:right="-340"/>
        <w:rPr>
          <w:b/>
          <w:bCs/>
          <w:sz w:val="28"/>
          <w:szCs w:val="28"/>
        </w:rPr>
      </w:pPr>
      <w:bookmarkStart w:id="0" w:name="_Hlk147755103"/>
      <w:bookmarkStart w:id="1" w:name="_Hlk150499558"/>
      <w:r w:rsidRPr="005159F2">
        <w:rPr>
          <w:b/>
          <w:bCs/>
          <w:i/>
          <w:iCs/>
          <w:sz w:val="28"/>
          <w:szCs w:val="28"/>
        </w:rPr>
        <w:t>„Végleg le kell számolni az üdülési jogos megtévesztésekkel!”</w:t>
      </w:r>
      <w:r>
        <w:rPr>
          <w:b/>
          <w:bCs/>
          <w:sz w:val="28"/>
          <w:szCs w:val="28"/>
        </w:rPr>
        <w:t xml:space="preserve"> –</w:t>
      </w:r>
      <w:r w:rsidR="00435148">
        <w:rPr>
          <w:b/>
          <w:bCs/>
          <w:sz w:val="28"/>
          <w:szCs w:val="28"/>
        </w:rPr>
        <w:t xml:space="preserve"> húzta alá</w:t>
      </w:r>
      <w:r>
        <w:rPr>
          <w:b/>
          <w:bCs/>
          <w:sz w:val="28"/>
          <w:szCs w:val="28"/>
        </w:rPr>
        <w:t xml:space="preserve"> Rigó Csaba Balázs, a GVH elnöke </w:t>
      </w:r>
    </w:p>
    <w:p w14:paraId="5603FDD3" w14:textId="69CDEC36" w:rsidR="003F5571" w:rsidRPr="003F5571" w:rsidRDefault="005159F2" w:rsidP="00077455">
      <w:pPr>
        <w:tabs>
          <w:tab w:val="left" w:pos="567"/>
        </w:tabs>
        <w:spacing w:after="80"/>
        <w:ind w:left="-340" w:right="-340"/>
        <w:rPr>
          <w:b/>
          <w:i/>
          <w:iCs/>
        </w:rPr>
      </w:pPr>
      <w:r>
        <w:rPr>
          <w:b/>
          <w:i/>
          <w:iCs/>
        </w:rPr>
        <w:t xml:space="preserve">Az üdülési jogok másodlagos értékesítésével összefüggő megtévesztő gyakorlatokat tárgyalták az Országgyűlés </w:t>
      </w:r>
      <w:r w:rsidR="00D951B5">
        <w:rPr>
          <w:b/>
          <w:i/>
          <w:iCs/>
        </w:rPr>
        <w:t>F</w:t>
      </w:r>
      <w:r>
        <w:rPr>
          <w:b/>
          <w:i/>
          <w:iCs/>
        </w:rPr>
        <w:t>ogyasztóvédelmi Albizottságába</w:t>
      </w:r>
      <w:r w:rsidR="00435148">
        <w:rPr>
          <w:b/>
          <w:i/>
          <w:iCs/>
        </w:rPr>
        <w:t>n</w:t>
      </w:r>
    </w:p>
    <w:p w14:paraId="64450E70" w14:textId="65B94F32" w:rsidR="0056361B" w:rsidRDefault="00361831" w:rsidP="00077455">
      <w:pPr>
        <w:tabs>
          <w:tab w:val="left" w:pos="567"/>
        </w:tabs>
        <w:spacing w:after="80"/>
        <w:ind w:left="-340" w:right="-340"/>
        <w:rPr>
          <w:rStyle w:val="Kiemels2"/>
          <w:rFonts w:eastAsiaTheme="majorEastAsia"/>
          <w:bCs w:val="0"/>
        </w:rPr>
      </w:pPr>
      <w:r w:rsidRPr="00412C12">
        <w:rPr>
          <w:b/>
        </w:rPr>
        <w:t>Budapest, 202</w:t>
      </w:r>
      <w:r w:rsidR="00D213C7" w:rsidRPr="00412C12">
        <w:rPr>
          <w:b/>
        </w:rPr>
        <w:t>4</w:t>
      </w:r>
      <w:r w:rsidRPr="00412C12">
        <w:rPr>
          <w:b/>
        </w:rPr>
        <w:t>.</w:t>
      </w:r>
      <w:r w:rsidR="00DD0C2E">
        <w:rPr>
          <w:b/>
        </w:rPr>
        <w:t xml:space="preserve"> október </w:t>
      </w:r>
      <w:r w:rsidR="005159F2">
        <w:rPr>
          <w:b/>
        </w:rPr>
        <w:t>29</w:t>
      </w:r>
      <w:r w:rsidR="00DD0C2E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797736">
        <w:rPr>
          <w:rStyle w:val="Kiemels2"/>
          <w:rFonts w:eastAsiaTheme="majorEastAsia"/>
          <w:bCs w:val="0"/>
        </w:rPr>
        <w:t xml:space="preserve">A </w:t>
      </w:r>
      <w:r w:rsidR="00B3095B">
        <w:rPr>
          <w:rStyle w:val="Kiemels2"/>
          <w:rFonts w:eastAsiaTheme="majorEastAsia"/>
          <w:bCs w:val="0"/>
        </w:rPr>
        <w:t>Gazdasági Versenyhivatal</w:t>
      </w:r>
      <w:r w:rsidR="00797736">
        <w:rPr>
          <w:rStyle w:val="Kiemels2"/>
          <w:rFonts w:eastAsiaTheme="majorEastAsia"/>
          <w:bCs w:val="0"/>
        </w:rPr>
        <w:t xml:space="preserve"> az elmúlt évtizedekben számos eljárást folytatott le az </w:t>
      </w:r>
      <w:r w:rsidR="00797736" w:rsidRPr="00797736">
        <w:rPr>
          <w:rStyle w:val="Kiemels2"/>
          <w:rFonts w:eastAsiaTheme="majorEastAsia"/>
          <w:bCs w:val="0"/>
        </w:rPr>
        <w:t>üdülőhasználati jogok másodlagos értékesítésével</w:t>
      </w:r>
      <w:r w:rsidR="00797736">
        <w:rPr>
          <w:rStyle w:val="Kiemels2"/>
          <w:rFonts w:eastAsiaTheme="majorEastAsia"/>
          <w:bCs w:val="0"/>
        </w:rPr>
        <w:t xml:space="preserve"> összefüggő</w:t>
      </w:r>
      <w:r w:rsidR="00B3095B">
        <w:rPr>
          <w:rStyle w:val="Kiemels2"/>
          <w:rFonts w:eastAsiaTheme="majorEastAsia"/>
          <w:bCs w:val="0"/>
        </w:rPr>
        <w:t>, megtévesztő</w:t>
      </w:r>
      <w:r w:rsidR="00797736">
        <w:rPr>
          <w:rStyle w:val="Kiemels2"/>
          <w:rFonts w:eastAsiaTheme="majorEastAsia"/>
          <w:bCs w:val="0"/>
        </w:rPr>
        <w:t xml:space="preserve"> kereskedelmi gyakorlatok vizsgálatára. A folyamatos</w:t>
      </w:r>
      <w:r w:rsidR="00435148">
        <w:rPr>
          <w:rStyle w:val="Kiemels2"/>
          <w:rFonts w:eastAsiaTheme="majorEastAsia"/>
          <w:bCs w:val="0"/>
        </w:rPr>
        <w:t xml:space="preserve"> és aktív</w:t>
      </w:r>
      <w:r w:rsidR="00797736">
        <w:rPr>
          <w:rStyle w:val="Kiemels2"/>
          <w:rFonts w:eastAsiaTheme="majorEastAsia"/>
          <w:bCs w:val="0"/>
        </w:rPr>
        <w:t xml:space="preserve"> hatósági fellépés ellenére ezen átverések továbbra is jelentős veszélyt jelentenek, különösen az idősebb és anyagilag megterhelt fogyasztókra. </w:t>
      </w:r>
      <w:r w:rsidR="002F39AB">
        <w:rPr>
          <w:rStyle w:val="Kiemels2"/>
          <w:rFonts w:eastAsiaTheme="majorEastAsia"/>
          <w:bCs w:val="0"/>
        </w:rPr>
        <w:t xml:space="preserve">A probléma kezelésére a GVH széleskörű egyeztetést kezdeményezett az érintett </w:t>
      </w:r>
      <w:r w:rsidR="00435148">
        <w:rPr>
          <w:rStyle w:val="Kiemels2"/>
          <w:rFonts w:eastAsiaTheme="majorEastAsia"/>
          <w:bCs w:val="0"/>
        </w:rPr>
        <w:t>szervezetekkel</w:t>
      </w:r>
      <w:r w:rsidR="002F39AB">
        <w:rPr>
          <w:rStyle w:val="Kiemels2"/>
          <w:rFonts w:eastAsiaTheme="majorEastAsia"/>
          <w:bCs w:val="0"/>
        </w:rPr>
        <w:t>. Az egyeztetés keretében</w:t>
      </w:r>
      <w:r w:rsidR="00B3095B">
        <w:rPr>
          <w:rStyle w:val="Kiemels2"/>
          <w:rFonts w:eastAsiaTheme="majorEastAsia"/>
          <w:bCs w:val="0"/>
        </w:rPr>
        <w:t xml:space="preserve"> a felek</w:t>
      </w:r>
      <w:r w:rsidR="002F39AB">
        <w:rPr>
          <w:rStyle w:val="Kiemels2"/>
          <w:rFonts w:eastAsiaTheme="majorEastAsia"/>
          <w:bCs w:val="0"/>
        </w:rPr>
        <w:t xml:space="preserve"> több lehetséges megoldási javaslatot is kidolgoztak a jogalkotó </w:t>
      </w:r>
      <w:r w:rsidR="00A83FA6">
        <w:rPr>
          <w:rStyle w:val="Kiemels2"/>
          <w:rFonts w:eastAsiaTheme="majorEastAsia"/>
          <w:bCs w:val="0"/>
        </w:rPr>
        <w:t>számára</w:t>
      </w:r>
      <w:r w:rsidR="002F39AB">
        <w:rPr>
          <w:rStyle w:val="Kiemels2"/>
          <w:rFonts w:eastAsiaTheme="majorEastAsia"/>
          <w:bCs w:val="0"/>
        </w:rPr>
        <w:t>, melyeket</w:t>
      </w:r>
      <w:r w:rsidR="00435148">
        <w:rPr>
          <w:rStyle w:val="Kiemels2"/>
          <w:rFonts w:eastAsiaTheme="majorEastAsia"/>
          <w:bCs w:val="0"/>
        </w:rPr>
        <w:t xml:space="preserve"> 2024. október 29-én</w:t>
      </w:r>
      <w:r w:rsidR="002F39AB">
        <w:rPr>
          <w:rStyle w:val="Kiemels2"/>
          <w:rFonts w:eastAsiaTheme="majorEastAsia"/>
          <w:bCs w:val="0"/>
        </w:rPr>
        <w:t xml:space="preserve"> az Országgyűlés</w:t>
      </w:r>
      <w:r w:rsidR="006719A9">
        <w:rPr>
          <w:rStyle w:val="Kiemels2"/>
          <w:rFonts w:eastAsiaTheme="majorEastAsia"/>
          <w:bCs w:val="0"/>
        </w:rPr>
        <w:t xml:space="preserve"> Gazdasági Bizottságának</w:t>
      </w:r>
      <w:r w:rsidR="002F39AB">
        <w:rPr>
          <w:rStyle w:val="Kiemels2"/>
          <w:rFonts w:eastAsiaTheme="majorEastAsia"/>
          <w:bCs w:val="0"/>
        </w:rPr>
        <w:t xml:space="preserve"> Fogyasztóvédelmi Albizottságában vitattak meg. </w:t>
      </w:r>
      <w:r w:rsidR="00435148">
        <w:rPr>
          <w:rStyle w:val="Kiemels2"/>
          <w:rFonts w:eastAsiaTheme="majorEastAsia"/>
          <w:bCs w:val="0"/>
        </w:rPr>
        <w:t xml:space="preserve">Az ülésen </w:t>
      </w:r>
      <w:r w:rsidR="00D951B5">
        <w:rPr>
          <w:rStyle w:val="Kiemels2"/>
          <w:rFonts w:eastAsiaTheme="majorEastAsia"/>
          <w:bCs w:val="0"/>
        </w:rPr>
        <w:t>Rigó Csaba Balázs</w:t>
      </w:r>
      <w:r w:rsidR="00435148">
        <w:rPr>
          <w:rStyle w:val="Kiemels2"/>
          <w:rFonts w:eastAsiaTheme="majorEastAsia"/>
          <w:bCs w:val="0"/>
        </w:rPr>
        <w:t xml:space="preserve">, a GVH elnöke hangsúlyozta: </w:t>
      </w:r>
      <w:r w:rsidR="00435148" w:rsidRPr="00D951B5">
        <w:rPr>
          <w:rStyle w:val="Kiemels2"/>
          <w:rFonts w:eastAsiaTheme="majorEastAsia"/>
          <w:bCs w:val="0"/>
          <w:i/>
          <w:iCs/>
        </w:rPr>
        <w:t xml:space="preserve">„Kötelességünk megvédeni </w:t>
      </w:r>
      <w:r w:rsidR="00DD5554">
        <w:rPr>
          <w:rStyle w:val="Kiemels2"/>
          <w:rFonts w:eastAsiaTheme="majorEastAsia"/>
          <w:bCs w:val="0"/>
          <w:i/>
          <w:iCs/>
        </w:rPr>
        <w:t xml:space="preserve">a </w:t>
      </w:r>
      <w:r w:rsidR="00435148" w:rsidRPr="00D951B5">
        <w:rPr>
          <w:rStyle w:val="Kiemels2"/>
          <w:rFonts w:eastAsiaTheme="majorEastAsia"/>
          <w:bCs w:val="0"/>
          <w:i/>
          <w:iCs/>
        </w:rPr>
        <w:t>kiszolgáltatott helyzetben lévő honfitársainkat.”</w:t>
      </w:r>
      <w:r w:rsidR="00D951B5">
        <w:rPr>
          <w:rStyle w:val="Kiemels2"/>
          <w:rFonts w:eastAsiaTheme="majorEastAsia"/>
          <w:bCs w:val="0"/>
        </w:rPr>
        <w:t xml:space="preserve"> </w:t>
      </w:r>
    </w:p>
    <w:p w14:paraId="2F8B89B9" w14:textId="03697BBE" w:rsidR="00FF0C7E" w:rsidRDefault="00BD45B0" w:rsidP="00077455">
      <w:pPr>
        <w:spacing w:after="80"/>
        <w:ind w:left="-340" w:right="-340"/>
        <w:rPr>
          <w:bCs/>
        </w:rPr>
      </w:pPr>
      <w:r>
        <w:rPr>
          <w:bCs/>
        </w:rPr>
        <w:t xml:space="preserve">Az üdülési jogok piaca Hazánkban az ezredforduló idején élte aranykorát, melynek </w:t>
      </w:r>
      <w:r w:rsidR="00C128AE">
        <w:rPr>
          <w:bCs/>
        </w:rPr>
        <w:t>köszönhetően mind</w:t>
      </w:r>
      <w:r>
        <w:rPr>
          <w:bCs/>
        </w:rPr>
        <w:t xml:space="preserve"> a mai napig jelentős piacnak tekinthető Magyarországon. </w:t>
      </w:r>
      <w:r w:rsidR="0093130A">
        <w:rPr>
          <w:bCs/>
        </w:rPr>
        <w:t xml:space="preserve">Az üdülési jogok azonban sokszor jelentős költségeket róhatnak az idősebb fogyasztókra, akik csak nehézkesen, jelentős költségek árán léphetnek ki a szerződésekből. Sokaknak így az egyetlen lehetőségnek a jogok másodlagos értékesítése tűnhet, amely piacon azonban </w:t>
      </w:r>
      <w:hyperlink r:id="rId7" w:history="1">
        <w:r w:rsidR="0093130A" w:rsidRPr="00D951B5">
          <w:rPr>
            <w:rStyle w:val="Hiperhivatkozs"/>
            <w:bCs/>
          </w:rPr>
          <w:t>gyakoriak a megtévesztő gyakorlatok, átverések</w:t>
        </w:r>
      </w:hyperlink>
      <w:r w:rsidR="0093130A">
        <w:rPr>
          <w:bCs/>
        </w:rPr>
        <w:t>.</w:t>
      </w:r>
    </w:p>
    <w:p w14:paraId="0739DBAA" w14:textId="4BF02B2F" w:rsidR="00DE66B4" w:rsidRDefault="0093130A" w:rsidP="00077455">
      <w:pPr>
        <w:spacing w:after="80"/>
        <w:ind w:left="-340" w:right="-340"/>
      </w:pPr>
      <w:r>
        <w:rPr>
          <w:bCs/>
        </w:rPr>
        <w:t>Jellemző, hogy a</w:t>
      </w:r>
      <w:r w:rsidR="00DE66B4">
        <w:rPr>
          <w:bCs/>
        </w:rPr>
        <w:t xml:space="preserve"> fogyasztókat általában már előkészített szerződésekkel várják a személyes találkozásra, melyek átolvasására nem hagynak elegendő időt. Bár az első egyeztetések során azt hangoztatják, készpénzzel</w:t>
      </w:r>
      <w:r>
        <w:rPr>
          <w:bCs/>
        </w:rPr>
        <w:t xml:space="preserve"> fogják</w:t>
      </w:r>
      <w:r w:rsidR="00DE66B4">
        <w:rPr>
          <w:bCs/>
        </w:rPr>
        <w:t xml:space="preserve"> megvásárolni az üdülési jogot, azonban a szerződésben már egy vállalkozás által üzemeltetett </w:t>
      </w:r>
      <w:r w:rsidR="00DE66B4">
        <w:t xml:space="preserve">vásárlási rendszerben levásárolható „kreditként” szerepel a fizetség. A fogyasztóknak ráadásul sokszor akár több százezer forintos egyszeri tételt kell megfizetniük a rendszerbe való belépéshez, melyet követően a magas költségekkel járó üdülési jog továbbra is a </w:t>
      </w:r>
      <w:r w:rsidR="00D951B5">
        <w:t>nevükön</w:t>
      </w:r>
      <w:r w:rsidR="00DE66B4">
        <w:t xml:space="preserve"> marad. </w:t>
      </w:r>
    </w:p>
    <w:p w14:paraId="5E362F61" w14:textId="5210F04C" w:rsidR="006719A9" w:rsidRPr="00FF0C7E" w:rsidRDefault="006719A9" w:rsidP="00077455">
      <w:pPr>
        <w:spacing w:after="80"/>
        <w:ind w:left="-340" w:right="-340"/>
        <w:rPr>
          <w:bCs/>
        </w:rPr>
      </w:pPr>
      <w:r>
        <w:t>A nemzeti versenyhatóság 2007 óta</w:t>
      </w:r>
      <w:r w:rsidR="00435148">
        <w:t xml:space="preserve"> összesen</w:t>
      </w:r>
      <w:r>
        <w:t xml:space="preserve"> </w:t>
      </w:r>
      <w:r w:rsidRPr="006719A9">
        <w:rPr>
          <w:b/>
          <w:bCs/>
        </w:rPr>
        <w:t>18 versenyfelügyeleti eljárást indított</w:t>
      </w:r>
      <w:r>
        <w:t xml:space="preserve"> a kérdéses kereskedelmi gyakorlatok vizsgálatára, melyek során összesen </w:t>
      </w:r>
      <w:r w:rsidRPr="006719A9">
        <w:rPr>
          <w:b/>
          <w:bCs/>
        </w:rPr>
        <w:t>több mint 250 millió forint bírságot szabott ki</w:t>
      </w:r>
      <w:r>
        <w:t xml:space="preserve"> és több esetben rendőrségi feljelentést is tett. </w:t>
      </w:r>
      <w:r w:rsidR="00D951B5">
        <w:t xml:space="preserve">A GVH legutóbb </w:t>
      </w:r>
      <w:hyperlink r:id="rId8" w:history="1">
        <w:r w:rsidR="00D951B5" w:rsidRPr="00D951B5">
          <w:rPr>
            <w:rStyle w:val="Hiperhivatkozs"/>
          </w:rPr>
          <w:t>2023 augusztusában szabott ki egy 14 millió forintos bírságot</w:t>
        </w:r>
      </w:hyperlink>
      <w:r w:rsidR="00D951B5">
        <w:t xml:space="preserve"> a kérdéses kereskedelmi gyakorlat miatt. </w:t>
      </w:r>
      <w:r w:rsidR="0093130A">
        <w:t>A Gazdasági Versenyhivatal</w:t>
      </w:r>
      <w:r w:rsidR="00A220D0">
        <w:t>,</w:t>
      </w:r>
      <w:r w:rsidR="0093130A">
        <w:t xml:space="preserve"> </w:t>
      </w:r>
      <w:hyperlink r:id="rId9" w:history="1">
        <w:r w:rsidR="0093130A" w:rsidRPr="00A220D0">
          <w:rPr>
            <w:rStyle w:val="Hiperhivatkozs"/>
          </w:rPr>
          <w:t>2023-as tevékenységét ismertető beszámolójában javaslatot</w:t>
        </w:r>
        <w:r w:rsidR="00435148">
          <w:rPr>
            <w:rStyle w:val="Hiperhivatkozs"/>
          </w:rPr>
          <w:t xml:space="preserve"> </w:t>
        </w:r>
        <w:r w:rsidR="0093130A" w:rsidRPr="00A220D0">
          <w:rPr>
            <w:rStyle w:val="Hiperhivatkozs"/>
          </w:rPr>
          <w:t>tett</w:t>
        </w:r>
      </w:hyperlink>
      <w:r w:rsidR="0093130A">
        <w:t xml:space="preserve"> az üdülési jogok esetében a fogyasztói jogérvényesítés megerősítésére. </w:t>
      </w:r>
      <w:r>
        <w:t xml:space="preserve">A GVH 2024 </w:t>
      </w:r>
      <w:r w:rsidR="0003349F">
        <w:t>során</w:t>
      </w:r>
      <w:r>
        <w:t xml:space="preserve"> több </w:t>
      </w:r>
      <w:r w:rsidR="0093130A">
        <w:t>egyeztetést</w:t>
      </w:r>
      <w:r>
        <w:t xml:space="preserve"> is tartott az érintett hatóságokkal</w:t>
      </w:r>
      <w:r w:rsidR="0093130A">
        <w:t xml:space="preserve"> (a fogyasztóvédelemért felelős </w:t>
      </w:r>
      <w:r w:rsidR="0093130A" w:rsidRPr="0003349F">
        <w:rPr>
          <w:b/>
          <w:bCs/>
        </w:rPr>
        <w:t>Igazságügyi Minisztériummal</w:t>
      </w:r>
      <w:r w:rsidR="0093130A">
        <w:t>,</w:t>
      </w:r>
      <w:r w:rsidR="00DD5554">
        <w:t xml:space="preserve"> 2024. augusztus 1-től a </w:t>
      </w:r>
      <w:r w:rsidR="00DD5554" w:rsidRPr="00C128AE">
        <w:rPr>
          <w:b/>
          <w:bCs/>
        </w:rPr>
        <w:t>Nemzetgazdasági Minisztériummal</w:t>
      </w:r>
      <w:r w:rsidR="00DD5554">
        <w:t>,</w:t>
      </w:r>
      <w:r w:rsidR="0093130A">
        <w:t xml:space="preserve"> </w:t>
      </w:r>
      <w:r w:rsidR="0003349F">
        <w:t xml:space="preserve">az </w:t>
      </w:r>
      <w:r w:rsidR="0003349F" w:rsidRPr="0003349F">
        <w:rPr>
          <w:b/>
          <w:bCs/>
        </w:rPr>
        <w:t>Országos Rendőr-főkap</w:t>
      </w:r>
      <w:r w:rsidR="0003349F">
        <w:rPr>
          <w:b/>
          <w:bCs/>
        </w:rPr>
        <w:t>i</w:t>
      </w:r>
      <w:r w:rsidR="0003349F" w:rsidRPr="0003349F">
        <w:rPr>
          <w:b/>
          <w:bCs/>
        </w:rPr>
        <w:t>tánysággal</w:t>
      </w:r>
      <w:r w:rsidR="0093130A">
        <w:t>, és civil szervezetekkel) konkrét javaslat</w:t>
      </w:r>
      <w:r w:rsidR="0003349F">
        <w:t>ok</w:t>
      </w:r>
      <w:r w:rsidR="0093130A">
        <w:t xml:space="preserve"> kidolgozása</w:t>
      </w:r>
      <w:r>
        <w:t xml:space="preserve"> a probléma hosszútávú és végleges kezelése érdekében. </w:t>
      </w:r>
      <w:r w:rsidR="00435148">
        <w:t>Többek között ezeket a</w:t>
      </w:r>
      <w:r w:rsidR="0093130A">
        <w:t xml:space="preserve"> javaslatokat</w:t>
      </w:r>
      <w:r>
        <w:t xml:space="preserve"> vitatt</w:t>
      </w:r>
      <w:r w:rsidR="00DD5554">
        <w:t xml:space="preserve">a </w:t>
      </w:r>
      <w:r>
        <w:t>meg</w:t>
      </w:r>
      <w:r w:rsidR="00DD5554">
        <w:t xml:space="preserve"> 2024.</w:t>
      </w:r>
      <w:r>
        <w:t xml:space="preserve"> október 29-én az Országgyűlés Gazdasági Bizottságának Fogyasztóvédelmi Albizottsága. </w:t>
      </w:r>
    </w:p>
    <w:bookmarkEnd w:id="1"/>
    <w:p w14:paraId="3B49DFE9" w14:textId="51ED92AE" w:rsidR="00A220D0" w:rsidRDefault="00A220D0" w:rsidP="00A220D0">
      <w:pPr>
        <w:spacing w:after="80"/>
        <w:ind w:left="-340" w:right="-340"/>
      </w:pPr>
      <w:r>
        <w:t xml:space="preserve">Az érintett hatóságok javasolták többek között a </w:t>
      </w:r>
      <w:r w:rsidRPr="00A220D0">
        <w:rPr>
          <w:i/>
          <w:iCs/>
        </w:rPr>
        <w:t>fogyasztók megtévesztése</w:t>
      </w:r>
      <w:r>
        <w:t xml:space="preserve"> büntetőjogi tényállásának szigorítását, mivel azt jelenleg sok esetben </w:t>
      </w:r>
      <w:r w:rsidR="003A4A5F">
        <w:t>nehézkes</w:t>
      </w:r>
      <w:r>
        <w:t xml:space="preserve"> alkalmazni a fentebb bemutatott átverések</w:t>
      </w:r>
      <w:r w:rsidR="003A4A5F">
        <w:t xml:space="preserve"> szankcionálására</w:t>
      </w:r>
      <w:r>
        <w:t>. Javasolták tovább</w:t>
      </w:r>
      <w:r w:rsidR="0003349F">
        <w:t>á</w:t>
      </w:r>
      <w:r>
        <w:t xml:space="preserve"> az üdülési jogok másodlagos értékesítésének előzetes közjogi </w:t>
      </w:r>
      <w:r>
        <w:lastRenderedPageBreak/>
        <w:t>jóváhagyáshoz kötését, illetve az értékesítéshez közvetlenül nem kapcsolódó járulékos szerződések megkötésének tiltását</w:t>
      </w:r>
      <w:r w:rsidR="007C72D4">
        <w:t xml:space="preserve"> is</w:t>
      </w:r>
      <w:r>
        <w:t xml:space="preserve">. </w:t>
      </w:r>
    </w:p>
    <w:p w14:paraId="2E5B7124" w14:textId="2C64D6BD" w:rsidR="00A220D0" w:rsidRDefault="00A220D0" w:rsidP="00D951B5">
      <w:pPr>
        <w:spacing w:after="80"/>
        <w:ind w:left="-340" w:right="-340"/>
        <w:rPr>
          <w:rStyle w:val="Kiemels"/>
          <w:rFonts w:eastAsiaTheme="majorEastAsia"/>
        </w:rPr>
      </w:pPr>
      <w:r>
        <w:t>Rigó Csaba Balázs, a GVH elnöke</w:t>
      </w:r>
      <w:r w:rsidR="00435148">
        <w:t xml:space="preserve"> a parlamenti albizottság ülésén</w:t>
      </w:r>
      <w:r>
        <w:t xml:space="preserve"> hangsúlyozta: „</w:t>
      </w:r>
      <w:r w:rsidRPr="00A220D0">
        <w:rPr>
          <w:i/>
          <w:iCs/>
        </w:rPr>
        <w:t>Véget kell vetnünk</w:t>
      </w:r>
      <w:r>
        <w:t xml:space="preserve"> </w:t>
      </w:r>
      <w:r>
        <w:rPr>
          <w:rStyle w:val="Kiemels"/>
          <w:rFonts w:eastAsiaTheme="majorEastAsia"/>
        </w:rPr>
        <w:t>az üdülési jogokkal kapcsolatos visszaéléseknek. Ezek az átverések a legkiszolgáltatottabb helyzetekben lévő honfitársainkat károsítják meg.</w:t>
      </w:r>
      <w:r w:rsidR="00DD5554" w:rsidDel="00DD5554">
        <w:rPr>
          <w:rStyle w:val="Kiemels"/>
          <w:rFonts w:eastAsiaTheme="majorEastAsia"/>
        </w:rPr>
        <w:t xml:space="preserve"> </w:t>
      </w:r>
      <w:r w:rsidRPr="00A220D0">
        <w:rPr>
          <w:rStyle w:val="Kiemels"/>
          <w:rFonts w:eastAsiaTheme="majorEastAsia"/>
        </w:rPr>
        <w:t>Ezekkel a gyakorlatokkal egyszer és mindenkorra le kell számolnunk.”</w:t>
      </w:r>
    </w:p>
    <w:p w14:paraId="243FEB95" w14:textId="54A86240" w:rsidR="006719A9" w:rsidRDefault="00D951B5" w:rsidP="00435148">
      <w:pPr>
        <w:spacing w:after="80"/>
        <w:ind w:left="-340" w:right="-340"/>
        <w:rPr>
          <w:rStyle w:val="Kiemels"/>
          <w:rFonts w:eastAsiaTheme="majorEastAsia"/>
          <w:i w:val="0"/>
          <w:iCs w:val="0"/>
        </w:rPr>
      </w:pPr>
      <w:r>
        <w:rPr>
          <w:rStyle w:val="Kiemels"/>
          <w:rFonts w:eastAsiaTheme="majorEastAsia"/>
          <w:i w:val="0"/>
          <w:iCs w:val="0"/>
        </w:rPr>
        <w:t>Az ülésen résztvevők egyetértettek abban, hogy</w:t>
      </w:r>
      <w:r w:rsidR="002C7015">
        <w:rPr>
          <w:rStyle w:val="Kiemels"/>
          <w:rFonts w:eastAsiaTheme="majorEastAsia"/>
          <w:i w:val="0"/>
          <w:iCs w:val="0"/>
        </w:rPr>
        <w:t xml:space="preserve"> az üdülési jogok másodlagos értékesítése során felmerülő visszaélések kiemelt fontosságú problémát jelentenek, melyekre hosszútávú</w:t>
      </w:r>
      <w:r>
        <w:rPr>
          <w:rStyle w:val="Kiemels"/>
          <w:rFonts w:eastAsiaTheme="majorEastAsia"/>
          <w:i w:val="0"/>
          <w:iCs w:val="0"/>
        </w:rPr>
        <w:t xml:space="preserve"> és határozott megoldást kell találni a magyar fogyasztók védelmében. </w:t>
      </w:r>
      <w:r w:rsidR="002C7015">
        <w:rPr>
          <w:rStyle w:val="Kiemels"/>
          <w:rFonts w:eastAsiaTheme="majorEastAsia"/>
          <w:i w:val="0"/>
          <w:iCs w:val="0"/>
        </w:rPr>
        <w:t xml:space="preserve">A Fogyasztóvédelmi Albizottság támogatását fejezte ki a nemzeti versenyhatóság javaslatcsomagját illetően és kezdeményezte a széleskörű egyeztetést a részletes megoldás kidolgozására. </w:t>
      </w:r>
    </w:p>
    <w:p w14:paraId="107D3913" w14:textId="77777777" w:rsidR="00435148" w:rsidRPr="00435148" w:rsidRDefault="00435148" w:rsidP="00435148">
      <w:pPr>
        <w:spacing w:after="80"/>
        <w:ind w:left="-340" w:right="-340"/>
        <w:rPr>
          <w:rFonts w:eastAsiaTheme="majorEastAsia"/>
        </w:rPr>
      </w:pPr>
    </w:p>
    <w:p w14:paraId="46B5F357" w14:textId="21932004" w:rsidR="00361831" w:rsidRPr="00A56022" w:rsidRDefault="00361831" w:rsidP="00077455">
      <w:pPr>
        <w:spacing w:after="0"/>
        <w:ind w:left="-340" w:right="-340"/>
        <w:rPr>
          <w:b/>
          <w:bCs/>
        </w:rPr>
      </w:pPr>
      <w:r w:rsidRPr="00A56022">
        <w:rPr>
          <w:b/>
          <w:bCs/>
        </w:rPr>
        <w:t>GVH Közszolgálati kommunikációs Iroda</w:t>
      </w:r>
    </w:p>
    <w:p w14:paraId="4D4523B3" w14:textId="77777777" w:rsidR="00361831" w:rsidRPr="00A56022" w:rsidRDefault="00361831" w:rsidP="00077455">
      <w:pPr>
        <w:spacing w:after="0"/>
        <w:ind w:left="-340" w:right="-340"/>
      </w:pPr>
      <w:r w:rsidRPr="00A56022">
        <w:t>További információ:</w:t>
      </w:r>
    </w:p>
    <w:p w14:paraId="707774B9" w14:textId="77777777" w:rsidR="00361831" w:rsidRPr="00A56022" w:rsidRDefault="00361831" w:rsidP="00077455">
      <w:pPr>
        <w:spacing w:after="0"/>
        <w:ind w:left="-340" w:right="-340"/>
      </w:pPr>
      <w:r w:rsidRPr="00A56022">
        <w:t>Horváth Bálint, kommunikációs vezető +36 20 238 6939</w:t>
      </w:r>
    </w:p>
    <w:p w14:paraId="4198A9CE" w14:textId="27A8F069" w:rsidR="002A426E" w:rsidRDefault="00361831" w:rsidP="00077455">
      <w:pPr>
        <w:spacing w:after="0"/>
        <w:ind w:left="-340" w:right="-340"/>
      </w:pPr>
      <w:r w:rsidRPr="00A56022">
        <w:t>Gondolovics Katalin, sajtószóvivő +36 30 603 1170</w:t>
      </w:r>
    </w:p>
    <w:p w14:paraId="171BBC05" w14:textId="1E08D76C" w:rsidR="009D3140" w:rsidRDefault="009D3140" w:rsidP="00077455">
      <w:pPr>
        <w:spacing w:after="0"/>
        <w:ind w:left="-340" w:right="-340"/>
      </w:pPr>
    </w:p>
    <w:p w14:paraId="543D0846" w14:textId="77777777" w:rsidR="009D3140" w:rsidRPr="00A56022" w:rsidRDefault="009D3140" w:rsidP="00077455">
      <w:pPr>
        <w:spacing w:after="0"/>
        <w:ind w:left="-340" w:right="-340"/>
      </w:pPr>
    </w:p>
    <w:sectPr w:rsidR="009D3140" w:rsidRPr="00A56022" w:rsidSect="00077455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E6F9" w14:textId="77777777" w:rsidR="00041391" w:rsidRDefault="00041391">
      <w:pPr>
        <w:spacing w:after="0" w:line="240" w:lineRule="auto"/>
      </w:pPr>
      <w:r>
        <w:separator/>
      </w:r>
    </w:p>
  </w:endnote>
  <w:endnote w:type="continuationSeparator" w:id="0">
    <w:p w14:paraId="2FD1F033" w14:textId="77777777" w:rsidR="00041391" w:rsidRDefault="0004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1437A3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1437A3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3E6B" w14:textId="77777777" w:rsidR="00041391" w:rsidRDefault="00041391">
      <w:pPr>
        <w:spacing w:after="0" w:line="240" w:lineRule="auto"/>
      </w:pPr>
      <w:r>
        <w:separator/>
      </w:r>
    </w:p>
  </w:footnote>
  <w:footnote w:type="continuationSeparator" w:id="0">
    <w:p w14:paraId="528115B3" w14:textId="77777777" w:rsidR="00041391" w:rsidRDefault="0004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1437A3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31D9F"/>
    <w:rsid w:val="0003349F"/>
    <w:rsid w:val="00041391"/>
    <w:rsid w:val="00055453"/>
    <w:rsid w:val="00057D8B"/>
    <w:rsid w:val="00066E95"/>
    <w:rsid w:val="00077455"/>
    <w:rsid w:val="0008081F"/>
    <w:rsid w:val="0009552C"/>
    <w:rsid w:val="000E32D6"/>
    <w:rsid w:val="001215EE"/>
    <w:rsid w:val="001235C9"/>
    <w:rsid w:val="001371A0"/>
    <w:rsid w:val="001407FC"/>
    <w:rsid w:val="001431B4"/>
    <w:rsid w:val="001437A3"/>
    <w:rsid w:val="00170187"/>
    <w:rsid w:val="00197FE4"/>
    <w:rsid w:val="001B65F1"/>
    <w:rsid w:val="001E657E"/>
    <w:rsid w:val="001E7918"/>
    <w:rsid w:val="00202D48"/>
    <w:rsid w:val="00206DF4"/>
    <w:rsid w:val="002422DC"/>
    <w:rsid w:val="002574F3"/>
    <w:rsid w:val="00281C54"/>
    <w:rsid w:val="00292912"/>
    <w:rsid w:val="002A0E05"/>
    <w:rsid w:val="002A426E"/>
    <w:rsid w:val="002C7015"/>
    <w:rsid w:val="002D4D8A"/>
    <w:rsid w:val="002D7A9E"/>
    <w:rsid w:val="002F39AB"/>
    <w:rsid w:val="00321D1A"/>
    <w:rsid w:val="00331DA9"/>
    <w:rsid w:val="00361831"/>
    <w:rsid w:val="003A4A5F"/>
    <w:rsid w:val="003B24D9"/>
    <w:rsid w:val="003C51E4"/>
    <w:rsid w:val="003E675C"/>
    <w:rsid w:val="003F10DE"/>
    <w:rsid w:val="003F5571"/>
    <w:rsid w:val="00412C12"/>
    <w:rsid w:val="00412FC3"/>
    <w:rsid w:val="004132D3"/>
    <w:rsid w:val="0041642F"/>
    <w:rsid w:val="0041670B"/>
    <w:rsid w:val="00424B8A"/>
    <w:rsid w:val="00426898"/>
    <w:rsid w:val="00430D05"/>
    <w:rsid w:val="00435148"/>
    <w:rsid w:val="00436541"/>
    <w:rsid w:val="00437AB0"/>
    <w:rsid w:val="004413B5"/>
    <w:rsid w:val="00456D78"/>
    <w:rsid w:val="00463C33"/>
    <w:rsid w:val="00491BFC"/>
    <w:rsid w:val="00492634"/>
    <w:rsid w:val="004B3DBB"/>
    <w:rsid w:val="004C64BF"/>
    <w:rsid w:val="004D4382"/>
    <w:rsid w:val="005159F2"/>
    <w:rsid w:val="00536BE9"/>
    <w:rsid w:val="00536F48"/>
    <w:rsid w:val="00545903"/>
    <w:rsid w:val="005566B7"/>
    <w:rsid w:val="0056361B"/>
    <w:rsid w:val="005A3252"/>
    <w:rsid w:val="005A384B"/>
    <w:rsid w:val="005A4856"/>
    <w:rsid w:val="005B25E8"/>
    <w:rsid w:val="005B31C0"/>
    <w:rsid w:val="005E13E7"/>
    <w:rsid w:val="005E7373"/>
    <w:rsid w:val="00626E97"/>
    <w:rsid w:val="006368CF"/>
    <w:rsid w:val="00641E9E"/>
    <w:rsid w:val="00662D35"/>
    <w:rsid w:val="006719A9"/>
    <w:rsid w:val="00675F74"/>
    <w:rsid w:val="006B4B0A"/>
    <w:rsid w:val="006B5E56"/>
    <w:rsid w:val="006E284A"/>
    <w:rsid w:val="006F4B6A"/>
    <w:rsid w:val="006F5EA0"/>
    <w:rsid w:val="0072038E"/>
    <w:rsid w:val="00721117"/>
    <w:rsid w:val="00721F53"/>
    <w:rsid w:val="00736F52"/>
    <w:rsid w:val="00752618"/>
    <w:rsid w:val="00776520"/>
    <w:rsid w:val="00781F02"/>
    <w:rsid w:val="00797736"/>
    <w:rsid w:val="00797874"/>
    <w:rsid w:val="007C437E"/>
    <w:rsid w:val="007C6DFA"/>
    <w:rsid w:val="007C72D4"/>
    <w:rsid w:val="00811EE1"/>
    <w:rsid w:val="00825A2A"/>
    <w:rsid w:val="008302EE"/>
    <w:rsid w:val="00835934"/>
    <w:rsid w:val="00854CE3"/>
    <w:rsid w:val="008927DB"/>
    <w:rsid w:val="008C44CC"/>
    <w:rsid w:val="008F64F0"/>
    <w:rsid w:val="008F6B4C"/>
    <w:rsid w:val="00904062"/>
    <w:rsid w:val="00905BBD"/>
    <w:rsid w:val="009217CC"/>
    <w:rsid w:val="009306B9"/>
    <w:rsid w:val="0093130A"/>
    <w:rsid w:val="00933AD1"/>
    <w:rsid w:val="00940AAC"/>
    <w:rsid w:val="0094208B"/>
    <w:rsid w:val="009B7AB2"/>
    <w:rsid w:val="009C2511"/>
    <w:rsid w:val="009D3140"/>
    <w:rsid w:val="009E3C1A"/>
    <w:rsid w:val="009F2A4D"/>
    <w:rsid w:val="00A03A7E"/>
    <w:rsid w:val="00A0694E"/>
    <w:rsid w:val="00A220D0"/>
    <w:rsid w:val="00A444F7"/>
    <w:rsid w:val="00A5193E"/>
    <w:rsid w:val="00A56022"/>
    <w:rsid w:val="00A577FC"/>
    <w:rsid w:val="00A715B2"/>
    <w:rsid w:val="00A83FA6"/>
    <w:rsid w:val="00A87089"/>
    <w:rsid w:val="00A87DC9"/>
    <w:rsid w:val="00A87FE1"/>
    <w:rsid w:val="00A915F2"/>
    <w:rsid w:val="00A96997"/>
    <w:rsid w:val="00A96E66"/>
    <w:rsid w:val="00AB51C5"/>
    <w:rsid w:val="00AD020C"/>
    <w:rsid w:val="00AF40DB"/>
    <w:rsid w:val="00B3095B"/>
    <w:rsid w:val="00B32C14"/>
    <w:rsid w:val="00B36E43"/>
    <w:rsid w:val="00B44630"/>
    <w:rsid w:val="00B6413F"/>
    <w:rsid w:val="00B814DA"/>
    <w:rsid w:val="00B8194D"/>
    <w:rsid w:val="00B85494"/>
    <w:rsid w:val="00BC3DFB"/>
    <w:rsid w:val="00BC4099"/>
    <w:rsid w:val="00BD3A16"/>
    <w:rsid w:val="00BD45B0"/>
    <w:rsid w:val="00C128AE"/>
    <w:rsid w:val="00C25391"/>
    <w:rsid w:val="00C443A1"/>
    <w:rsid w:val="00C62644"/>
    <w:rsid w:val="00C72051"/>
    <w:rsid w:val="00C87708"/>
    <w:rsid w:val="00C9649F"/>
    <w:rsid w:val="00CA2EBA"/>
    <w:rsid w:val="00CB142A"/>
    <w:rsid w:val="00CD63D8"/>
    <w:rsid w:val="00CF78AF"/>
    <w:rsid w:val="00D213C7"/>
    <w:rsid w:val="00D31443"/>
    <w:rsid w:val="00D56985"/>
    <w:rsid w:val="00D74AF1"/>
    <w:rsid w:val="00D83EED"/>
    <w:rsid w:val="00D951B5"/>
    <w:rsid w:val="00DA2132"/>
    <w:rsid w:val="00DB780D"/>
    <w:rsid w:val="00DC4CE5"/>
    <w:rsid w:val="00DD0C2E"/>
    <w:rsid w:val="00DD5554"/>
    <w:rsid w:val="00DE66B4"/>
    <w:rsid w:val="00DF1B75"/>
    <w:rsid w:val="00DF35CB"/>
    <w:rsid w:val="00E01CA3"/>
    <w:rsid w:val="00E10913"/>
    <w:rsid w:val="00E33ACD"/>
    <w:rsid w:val="00E34509"/>
    <w:rsid w:val="00E45607"/>
    <w:rsid w:val="00E665BD"/>
    <w:rsid w:val="00EC4637"/>
    <w:rsid w:val="00ED43FF"/>
    <w:rsid w:val="00EE0B58"/>
    <w:rsid w:val="00F13997"/>
    <w:rsid w:val="00F22CD6"/>
    <w:rsid w:val="00F261FE"/>
    <w:rsid w:val="00F51633"/>
    <w:rsid w:val="00F94A74"/>
    <w:rsid w:val="00FA7B49"/>
    <w:rsid w:val="00FB19CA"/>
    <w:rsid w:val="00FD1E1C"/>
    <w:rsid w:val="00FE2939"/>
    <w:rsid w:val="00FE7397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7C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2D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C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2D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1-es-sajtokozlemenyek/ne-doljon-be-az-udulesi-jogos-csalokna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vh.hu/sajtoszoba/sajtokozlemenyek/2021-es-sajtokozlemenyek/ne-doljon-be-az-udulesi-jogos-csalokna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24-es-sajtokozlemenyek/az-orszaggyules-elfogadta-a-gazdasagi-versenyhivatal-2023-as-beszamoloj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2</cp:revision>
  <dcterms:created xsi:type="dcterms:W3CDTF">2024-10-29T09:35:00Z</dcterms:created>
  <dcterms:modified xsi:type="dcterms:W3CDTF">2024-10-29T09:35:00Z</dcterms:modified>
</cp:coreProperties>
</file>