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EE51" w14:textId="0979CC96" w:rsidR="004F164F" w:rsidRPr="00A31E20" w:rsidRDefault="00E8679C" w:rsidP="004F164F">
      <w:pPr>
        <w:tabs>
          <w:tab w:val="left" w:pos="567"/>
        </w:tabs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 xml:space="preserve">Egészségre gyakorolt hatásokkal </w:t>
      </w:r>
      <w:r w:rsidR="005B64AD">
        <w:rPr>
          <w:b/>
          <w:sz w:val="28"/>
          <w:szCs w:val="28"/>
        </w:rPr>
        <w:t>téveszthette meg a</w:t>
      </w:r>
      <w:r>
        <w:rPr>
          <w:b/>
          <w:sz w:val="28"/>
          <w:szCs w:val="28"/>
        </w:rPr>
        <w:t xml:space="preserve"> fogyasztókat a </w:t>
      </w:r>
      <w:proofErr w:type="spellStart"/>
      <w:r>
        <w:rPr>
          <w:b/>
          <w:sz w:val="28"/>
          <w:szCs w:val="28"/>
        </w:rPr>
        <w:t>Natur</w:t>
      </w:r>
      <w:proofErr w:type="spellEnd"/>
      <w:r>
        <w:rPr>
          <w:b/>
          <w:sz w:val="28"/>
          <w:szCs w:val="28"/>
        </w:rPr>
        <w:t xml:space="preserve"> Tanya</w:t>
      </w:r>
    </w:p>
    <w:bookmarkEnd w:id="0"/>
    <w:p w14:paraId="78AF32D0" w14:textId="166E8FD9" w:rsidR="009A512B" w:rsidRPr="00612D35" w:rsidRDefault="00361831" w:rsidP="00612D35">
      <w:pPr>
        <w:tabs>
          <w:tab w:val="left" w:pos="567"/>
        </w:tabs>
        <w:rPr>
          <w:b/>
          <w:bCs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F750C8">
        <w:rPr>
          <w:b/>
        </w:rPr>
        <w:t xml:space="preserve">május </w:t>
      </w:r>
      <w:r w:rsidR="005B64AD">
        <w:rPr>
          <w:b/>
        </w:rPr>
        <w:t>23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1"/>
      <w:r w:rsidR="009A512B" w:rsidRPr="00257907">
        <w:rPr>
          <w:b/>
        </w:rPr>
        <w:t xml:space="preserve"> </w:t>
      </w:r>
      <w:r w:rsidR="009A512B" w:rsidRPr="00F377E8">
        <w:rPr>
          <w:b/>
          <w:bCs/>
        </w:rPr>
        <w:t>A Gazdasági Versenyhivatal (GVH)</w:t>
      </w:r>
      <w:r w:rsidR="009379D0">
        <w:rPr>
          <w:b/>
          <w:bCs/>
        </w:rPr>
        <w:t xml:space="preserve"> </w:t>
      </w:r>
      <w:r w:rsidR="00F750C8">
        <w:rPr>
          <w:b/>
          <w:bCs/>
        </w:rPr>
        <w:t xml:space="preserve">versenyfelügyeleti </w:t>
      </w:r>
      <w:r w:rsidR="009379D0">
        <w:rPr>
          <w:b/>
          <w:bCs/>
        </w:rPr>
        <w:t xml:space="preserve">eljárást indított a </w:t>
      </w:r>
      <w:proofErr w:type="spellStart"/>
      <w:r w:rsidR="00F750C8" w:rsidRPr="00F750C8">
        <w:rPr>
          <w:b/>
          <w:bCs/>
        </w:rPr>
        <w:t>Natur</w:t>
      </w:r>
      <w:proofErr w:type="spellEnd"/>
      <w:r w:rsidR="00F750C8" w:rsidRPr="00F750C8">
        <w:rPr>
          <w:b/>
          <w:bCs/>
        </w:rPr>
        <w:t xml:space="preserve"> Tanya Hungary Kft.</w:t>
      </w:r>
      <w:r w:rsidR="00F750C8">
        <w:rPr>
          <w:b/>
          <w:bCs/>
        </w:rPr>
        <w:t xml:space="preserve">-vel és a </w:t>
      </w:r>
      <w:proofErr w:type="spellStart"/>
      <w:r w:rsidR="00F750C8" w:rsidRPr="00F750C8">
        <w:rPr>
          <w:b/>
          <w:bCs/>
        </w:rPr>
        <w:t>Naturweb</w:t>
      </w:r>
      <w:proofErr w:type="spellEnd"/>
      <w:r w:rsidR="00F750C8" w:rsidRPr="00F750C8">
        <w:rPr>
          <w:b/>
          <w:bCs/>
        </w:rPr>
        <w:t xml:space="preserve"> Kft.</w:t>
      </w:r>
      <w:r w:rsidR="00F750C8">
        <w:rPr>
          <w:b/>
          <w:bCs/>
        </w:rPr>
        <w:t>-vel</w:t>
      </w:r>
      <w:r w:rsidR="00F750C8" w:rsidRPr="00F750C8">
        <w:rPr>
          <w:b/>
          <w:bCs/>
        </w:rPr>
        <w:t xml:space="preserve"> </w:t>
      </w:r>
      <w:r w:rsidR="009379D0" w:rsidRPr="009379D0">
        <w:rPr>
          <w:b/>
          <w:bCs/>
        </w:rPr>
        <w:t>szemben</w:t>
      </w:r>
      <w:r w:rsidR="00F750C8">
        <w:rPr>
          <w:b/>
          <w:bCs/>
        </w:rPr>
        <w:t xml:space="preserve">, </w:t>
      </w:r>
      <w:r w:rsidR="005B64AD">
        <w:rPr>
          <w:b/>
          <w:bCs/>
        </w:rPr>
        <w:t xml:space="preserve">a </w:t>
      </w:r>
      <w:r w:rsidR="00612D35" w:rsidRPr="00612D35">
        <w:rPr>
          <w:b/>
          <w:bCs/>
        </w:rPr>
        <w:t>fogyasztókkal szembeni tisztességtelen kereskedelmi gyakorlat tilalmának feltételezett</w:t>
      </w:r>
      <w:r w:rsidR="00612D35">
        <w:rPr>
          <w:b/>
          <w:bCs/>
        </w:rPr>
        <w:t xml:space="preserve"> </w:t>
      </w:r>
      <w:r w:rsidR="00612D35" w:rsidRPr="00612D35">
        <w:rPr>
          <w:b/>
          <w:bCs/>
        </w:rPr>
        <w:t>megsértése miatt</w:t>
      </w:r>
      <w:r w:rsidR="00612D35">
        <w:rPr>
          <w:b/>
          <w:bCs/>
        </w:rPr>
        <w:t xml:space="preserve">. A </w:t>
      </w:r>
      <w:r w:rsidR="00385749">
        <w:rPr>
          <w:b/>
          <w:bCs/>
        </w:rPr>
        <w:t>GVH</w:t>
      </w:r>
      <w:r w:rsidR="00612D35">
        <w:rPr>
          <w:b/>
          <w:bCs/>
        </w:rPr>
        <w:t xml:space="preserve"> gyanúja szerint </w:t>
      </w:r>
      <w:r w:rsidR="00911FC3">
        <w:rPr>
          <w:b/>
          <w:bCs/>
        </w:rPr>
        <w:t>a vállalkozás</w:t>
      </w:r>
      <w:r w:rsidR="00F750C8">
        <w:rPr>
          <w:b/>
          <w:bCs/>
        </w:rPr>
        <w:t>ok</w:t>
      </w:r>
      <w:r w:rsidR="00911FC3">
        <w:rPr>
          <w:b/>
          <w:bCs/>
        </w:rPr>
        <w:t xml:space="preserve"> </w:t>
      </w:r>
      <w:r w:rsidR="00F750C8">
        <w:rPr>
          <w:b/>
          <w:bCs/>
        </w:rPr>
        <w:t>több, a weboldalaikon reklámozott termékkategóri</w:t>
      </w:r>
      <w:r w:rsidR="007C7EEA">
        <w:rPr>
          <w:b/>
          <w:bCs/>
        </w:rPr>
        <w:t>a</w:t>
      </w:r>
      <w:r w:rsidR="00F750C8">
        <w:rPr>
          <w:b/>
          <w:bCs/>
        </w:rPr>
        <w:t xml:space="preserve"> esetében is </w:t>
      </w:r>
      <w:r w:rsidR="00911FC3">
        <w:rPr>
          <w:b/>
          <w:bCs/>
        </w:rPr>
        <w:t>megtéveszti</w:t>
      </w:r>
      <w:r w:rsidR="00F750C8">
        <w:rPr>
          <w:b/>
          <w:bCs/>
        </w:rPr>
        <w:t>k</w:t>
      </w:r>
      <w:r w:rsidR="00911FC3">
        <w:rPr>
          <w:b/>
          <w:bCs/>
        </w:rPr>
        <w:t xml:space="preserve"> a fogyasztókat</w:t>
      </w:r>
      <w:r w:rsidR="005B64AD">
        <w:rPr>
          <w:b/>
          <w:bCs/>
        </w:rPr>
        <w:t xml:space="preserve"> az</w:t>
      </w:r>
      <w:r w:rsidR="00911FC3">
        <w:rPr>
          <w:b/>
          <w:bCs/>
        </w:rPr>
        <w:t xml:space="preserve"> </w:t>
      </w:r>
      <w:r w:rsidR="00F750C8">
        <w:rPr>
          <w:b/>
          <w:bCs/>
        </w:rPr>
        <w:t>egészségre</w:t>
      </w:r>
      <w:r w:rsidR="007C7EEA">
        <w:rPr>
          <w:b/>
          <w:bCs/>
        </w:rPr>
        <w:t>, betegségek megelőzésére, illetve gyógyítás</w:t>
      </w:r>
      <w:r w:rsidR="005B64AD">
        <w:rPr>
          <w:b/>
          <w:bCs/>
        </w:rPr>
        <w:t>á</w:t>
      </w:r>
      <w:r w:rsidR="007C7EEA">
        <w:rPr>
          <w:b/>
          <w:bCs/>
        </w:rPr>
        <w:t>ra vonatkozó állításokkal.</w:t>
      </w:r>
    </w:p>
    <w:p w14:paraId="40BC0B5D" w14:textId="552FD94A" w:rsidR="00011890" w:rsidRDefault="007C7EEA" w:rsidP="00855AD2">
      <w:pPr>
        <w:tabs>
          <w:tab w:val="left" w:pos="567"/>
        </w:tabs>
      </w:pPr>
      <w:r>
        <w:t xml:space="preserve">A Gazdasági Versenyhivatal </w:t>
      </w:r>
      <w:r w:rsidR="005B64AD">
        <w:t>észlelte, hogy a vállalkozások</w:t>
      </w:r>
      <w:r>
        <w:t xml:space="preserve"> </w:t>
      </w:r>
      <w:r w:rsidR="00E9474A">
        <w:t>2022. január 1-től</w:t>
      </w:r>
      <w:r w:rsidR="00011890">
        <w:t xml:space="preserve"> étrend-kiegészítőket</w:t>
      </w:r>
      <w:r w:rsidR="00C51987">
        <w:t>,</w:t>
      </w:r>
      <w:r w:rsidR="00011890">
        <w:t xml:space="preserve"> élelmiszereket, kozmetikai termékeket, valamint orvostechnikai eszközöket olyan egészségre vonatkozó állításokkal népszerűsítették, amelyek megalapozottságát valószínűsíthetően nem tudják igazolni, továbbá tiltott vagy valótlan gyógyhatás állításokat alkalmaztak. </w:t>
      </w:r>
    </w:p>
    <w:p w14:paraId="670B32F6" w14:textId="7E0413A3" w:rsidR="005B64AD" w:rsidRDefault="005B64AD" w:rsidP="005B64AD">
      <w:pPr>
        <w:tabs>
          <w:tab w:val="left" w:pos="567"/>
        </w:tabs>
      </w:pPr>
      <w:r>
        <w:t>A nemzeti versenyhatóság észlelte továbbá, hogy a vállalkozások kereskedelmi gyakorlata</w:t>
      </w:r>
      <w:r w:rsidR="00011890">
        <w:t xml:space="preserve"> az állítások </w:t>
      </w:r>
      <w:r w:rsidR="00C51987">
        <w:t xml:space="preserve">közzétételével </w:t>
      </w:r>
      <w:r>
        <w:t>2022. január 1-től kezdődően valószínűsíthetően</w:t>
      </w:r>
      <w:r w:rsidR="00011890">
        <w:t xml:space="preserve"> </w:t>
      </w:r>
      <w:r w:rsidR="00C51987">
        <w:t xml:space="preserve">nem felelt meg </w:t>
      </w:r>
      <w:r w:rsidR="00011890">
        <w:t>a szakmai gondosság követelményének</w:t>
      </w:r>
      <w:r w:rsidR="00C51987">
        <w:t>.</w:t>
      </w:r>
    </w:p>
    <w:p w14:paraId="1A9D157D" w14:textId="04508D0F" w:rsidR="005B64AD" w:rsidRDefault="005B64AD" w:rsidP="005B64AD">
      <w:pPr>
        <w:tabs>
          <w:tab w:val="left" w:pos="567"/>
        </w:tabs>
      </w:pPr>
      <w:r>
        <w:t>A versenyfelügyeleti eljárás megindítása nem jelenti annak kimondását, hogy a vállalkozások a jogsértést elkövették. Az eljárás a tények tisztázására és ezen keresztül a feltételezett jogsértés(</w:t>
      </w:r>
      <w:proofErr w:type="spellStart"/>
      <w:r>
        <w:t>ek</w:t>
      </w:r>
      <w:proofErr w:type="spellEnd"/>
      <w:r>
        <w:t>) bizonyítására irányul. Az eljárás lefolytatására biztosított időtartam három hónap, amely indokolt esetben két alkalommal, egyenként legfeljebb két hónappal meghosszabbítható.</w:t>
      </w:r>
    </w:p>
    <w:p w14:paraId="085E929D" w14:textId="00CB2E2F" w:rsidR="00912981" w:rsidRDefault="005B64AD" w:rsidP="00912981">
      <w:pPr>
        <w:tabs>
          <w:tab w:val="left" w:pos="567"/>
        </w:tabs>
      </w:pPr>
      <w:r>
        <w:t>Az ügyindítással</w:t>
      </w:r>
      <w:r w:rsidR="00912981">
        <w:t xml:space="preserve"> kapcsolatban a GVH felhívja a vállalkozások figyelm</w:t>
      </w:r>
      <w:r>
        <w:t>é</w:t>
      </w:r>
      <w:r w:rsidR="00912981">
        <w:t xml:space="preserve">t, hogy kereskedelmi kommunikációjuk során </w:t>
      </w:r>
      <w:r w:rsidR="00912981" w:rsidRPr="003A6FC6">
        <w:t>minden esetben valós, és igazolható állításokat tegyenek</w:t>
      </w:r>
      <w:r w:rsidR="00912981" w:rsidRPr="00855AD2">
        <w:t>.</w:t>
      </w:r>
    </w:p>
    <w:p w14:paraId="3F5C0D44" w14:textId="3E1E5766" w:rsidR="00361831" w:rsidRPr="00F97FB3" w:rsidRDefault="00361831" w:rsidP="00361831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5557D6">
        <w:rPr>
          <w:b/>
          <w:bCs/>
        </w:rPr>
        <w:t>20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2"/>
    <w:p w14:paraId="38BA816D" w14:textId="77777777" w:rsidR="00F70719" w:rsidRDefault="00F70719" w:rsidP="00361831">
      <w:pPr>
        <w:spacing w:after="0"/>
        <w:rPr>
          <w:b/>
          <w:bCs/>
        </w:rPr>
      </w:pPr>
    </w:p>
    <w:p w14:paraId="4975C93D" w14:textId="6AE6F10D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5B64AD">
      <w:footerReference w:type="default" r:id="rId8"/>
      <w:headerReference w:type="first" r:id="rId9"/>
      <w:footerReference w:type="first" r:id="rId10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FB8C" w14:textId="77777777" w:rsidR="00D13888" w:rsidRDefault="00D13888">
      <w:pPr>
        <w:spacing w:after="0" w:line="240" w:lineRule="auto"/>
      </w:pPr>
      <w:r>
        <w:separator/>
      </w:r>
    </w:p>
  </w:endnote>
  <w:endnote w:type="continuationSeparator" w:id="0">
    <w:p w14:paraId="51A1D16D" w14:textId="77777777" w:rsidR="00D13888" w:rsidRDefault="00D1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B4248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B4248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5ABC" w14:textId="77777777" w:rsidR="00D13888" w:rsidRDefault="00D13888">
      <w:pPr>
        <w:spacing w:after="0" w:line="240" w:lineRule="auto"/>
      </w:pPr>
      <w:r>
        <w:separator/>
      </w:r>
    </w:p>
  </w:footnote>
  <w:footnote w:type="continuationSeparator" w:id="0">
    <w:p w14:paraId="4247B04B" w14:textId="77777777" w:rsidR="00D13888" w:rsidRDefault="00D1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B4248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1"/>
  </w:num>
  <w:num w:numId="2" w16cid:durableId="977345090">
    <w:abstractNumId w:val="2"/>
  </w:num>
  <w:num w:numId="3" w16cid:durableId="5510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890"/>
    <w:rsid w:val="00011AF6"/>
    <w:rsid w:val="00055453"/>
    <w:rsid w:val="00057D8B"/>
    <w:rsid w:val="0006358B"/>
    <w:rsid w:val="000717D4"/>
    <w:rsid w:val="00074B19"/>
    <w:rsid w:val="00074E8E"/>
    <w:rsid w:val="00137704"/>
    <w:rsid w:val="001603D4"/>
    <w:rsid w:val="00166C7F"/>
    <w:rsid w:val="001A45E8"/>
    <w:rsid w:val="00202D48"/>
    <w:rsid w:val="00206DF4"/>
    <w:rsid w:val="002574F3"/>
    <w:rsid w:val="002A0E05"/>
    <w:rsid w:val="002A426E"/>
    <w:rsid w:val="002B5D64"/>
    <w:rsid w:val="002D3134"/>
    <w:rsid w:val="002D7A9E"/>
    <w:rsid w:val="00361831"/>
    <w:rsid w:val="00385749"/>
    <w:rsid w:val="0038706A"/>
    <w:rsid w:val="00395481"/>
    <w:rsid w:val="003A6FC6"/>
    <w:rsid w:val="003C51E4"/>
    <w:rsid w:val="003D3C6B"/>
    <w:rsid w:val="003E675C"/>
    <w:rsid w:val="003F11DE"/>
    <w:rsid w:val="00422C2A"/>
    <w:rsid w:val="00424B8A"/>
    <w:rsid w:val="00430D05"/>
    <w:rsid w:val="004761CF"/>
    <w:rsid w:val="00491BFC"/>
    <w:rsid w:val="004E13FE"/>
    <w:rsid w:val="004E3CF2"/>
    <w:rsid w:val="004F164F"/>
    <w:rsid w:val="00545903"/>
    <w:rsid w:val="005557D6"/>
    <w:rsid w:val="005566B7"/>
    <w:rsid w:val="005A384B"/>
    <w:rsid w:val="005A4856"/>
    <w:rsid w:val="005B31C0"/>
    <w:rsid w:val="005B64AD"/>
    <w:rsid w:val="005C574F"/>
    <w:rsid w:val="005E13E7"/>
    <w:rsid w:val="005E7373"/>
    <w:rsid w:val="00612D35"/>
    <w:rsid w:val="00626E97"/>
    <w:rsid w:val="00662D35"/>
    <w:rsid w:val="006A4F2E"/>
    <w:rsid w:val="006C7CBD"/>
    <w:rsid w:val="006F5CD2"/>
    <w:rsid w:val="0072038E"/>
    <w:rsid w:val="00721F53"/>
    <w:rsid w:val="00736F52"/>
    <w:rsid w:val="007434D4"/>
    <w:rsid w:val="007477D8"/>
    <w:rsid w:val="007C7EEA"/>
    <w:rsid w:val="007D53B9"/>
    <w:rsid w:val="007E7FE3"/>
    <w:rsid w:val="008302EE"/>
    <w:rsid w:val="00835934"/>
    <w:rsid w:val="00855AD2"/>
    <w:rsid w:val="0087723A"/>
    <w:rsid w:val="008927DB"/>
    <w:rsid w:val="008C44CC"/>
    <w:rsid w:val="008C451A"/>
    <w:rsid w:val="008F43F8"/>
    <w:rsid w:val="00904062"/>
    <w:rsid w:val="00905BBD"/>
    <w:rsid w:val="00911FC3"/>
    <w:rsid w:val="00912981"/>
    <w:rsid w:val="00912F79"/>
    <w:rsid w:val="00925F46"/>
    <w:rsid w:val="00933AD1"/>
    <w:rsid w:val="009379D0"/>
    <w:rsid w:val="00991A1E"/>
    <w:rsid w:val="009A512B"/>
    <w:rsid w:val="009B794A"/>
    <w:rsid w:val="009C2511"/>
    <w:rsid w:val="009E6552"/>
    <w:rsid w:val="00A23ED6"/>
    <w:rsid w:val="00A2530F"/>
    <w:rsid w:val="00A31E20"/>
    <w:rsid w:val="00A577FC"/>
    <w:rsid w:val="00A6553E"/>
    <w:rsid w:val="00A715B2"/>
    <w:rsid w:val="00A96E66"/>
    <w:rsid w:val="00AA0666"/>
    <w:rsid w:val="00AF1A47"/>
    <w:rsid w:val="00B43BC7"/>
    <w:rsid w:val="00B6413F"/>
    <w:rsid w:val="00B708C6"/>
    <w:rsid w:val="00BA45A6"/>
    <w:rsid w:val="00BB7481"/>
    <w:rsid w:val="00BC4099"/>
    <w:rsid w:val="00C174B3"/>
    <w:rsid w:val="00C4538B"/>
    <w:rsid w:val="00C51987"/>
    <w:rsid w:val="00C87708"/>
    <w:rsid w:val="00C9083F"/>
    <w:rsid w:val="00CA2EBA"/>
    <w:rsid w:val="00CD56C9"/>
    <w:rsid w:val="00CD63D8"/>
    <w:rsid w:val="00CF2DA9"/>
    <w:rsid w:val="00D13888"/>
    <w:rsid w:val="00D213C7"/>
    <w:rsid w:val="00D31443"/>
    <w:rsid w:val="00D361F1"/>
    <w:rsid w:val="00D43503"/>
    <w:rsid w:val="00DB780D"/>
    <w:rsid w:val="00DE2921"/>
    <w:rsid w:val="00E37FE8"/>
    <w:rsid w:val="00E45607"/>
    <w:rsid w:val="00E665BD"/>
    <w:rsid w:val="00E761EB"/>
    <w:rsid w:val="00E8679C"/>
    <w:rsid w:val="00E9474A"/>
    <w:rsid w:val="00EC4637"/>
    <w:rsid w:val="00EE0B58"/>
    <w:rsid w:val="00F07DD6"/>
    <w:rsid w:val="00F13997"/>
    <w:rsid w:val="00F22CD6"/>
    <w:rsid w:val="00F261FE"/>
    <w:rsid w:val="00F33431"/>
    <w:rsid w:val="00F55FD2"/>
    <w:rsid w:val="00F62BCF"/>
    <w:rsid w:val="00F70719"/>
    <w:rsid w:val="00F750C8"/>
    <w:rsid w:val="00F82C6C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2</cp:revision>
  <dcterms:created xsi:type="dcterms:W3CDTF">2024-05-22T09:43:00Z</dcterms:created>
  <dcterms:modified xsi:type="dcterms:W3CDTF">2024-05-22T09:43:00Z</dcterms:modified>
</cp:coreProperties>
</file>