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773459" w14:textId="6FAF08BC" w:rsidR="008608E5" w:rsidRDefault="00C455DA" w:rsidP="005E5BDE">
      <w:pPr>
        <w:tabs>
          <w:tab w:val="left" w:pos="567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Több száz fogyasztó részesült kompenzációban</w:t>
      </w:r>
      <w:r w:rsidR="009B5D9E">
        <w:rPr>
          <w:b/>
          <w:sz w:val="28"/>
          <w:szCs w:val="28"/>
        </w:rPr>
        <w:t xml:space="preserve">, de </w:t>
      </w:r>
      <w:r w:rsidR="0037579C">
        <w:rPr>
          <w:b/>
          <w:sz w:val="28"/>
          <w:szCs w:val="28"/>
        </w:rPr>
        <w:t xml:space="preserve">részben </w:t>
      </w:r>
      <w:r w:rsidR="009B5D9E">
        <w:rPr>
          <w:b/>
          <w:sz w:val="28"/>
          <w:szCs w:val="28"/>
        </w:rPr>
        <w:t>hiányosan teljesített a 4Life és biztosító</w:t>
      </w:r>
      <w:r w:rsidR="005E5BDE">
        <w:rPr>
          <w:b/>
          <w:sz w:val="28"/>
          <w:szCs w:val="28"/>
        </w:rPr>
        <w:t>-</w:t>
      </w:r>
      <w:r w:rsidR="009B5D9E">
        <w:rPr>
          <w:b/>
          <w:sz w:val="28"/>
          <w:szCs w:val="28"/>
        </w:rPr>
        <w:t>partnerei</w:t>
      </w:r>
    </w:p>
    <w:p w14:paraId="091B341E" w14:textId="4F270CF3" w:rsidR="00033DD6" w:rsidRPr="00033DD6" w:rsidRDefault="009B5D9E" w:rsidP="005E5BDE">
      <w:pPr>
        <w:tabs>
          <w:tab w:val="left" w:pos="567"/>
        </w:tabs>
        <w:spacing w:after="120"/>
        <w:rPr>
          <w:b/>
          <w:i/>
          <w:iCs/>
        </w:rPr>
      </w:pPr>
      <w:r>
        <w:rPr>
          <w:b/>
          <w:i/>
          <w:iCs/>
        </w:rPr>
        <w:t>A GVH felhívja a vállalkozások figyelmét</w:t>
      </w:r>
      <w:r w:rsidR="00C455DA">
        <w:rPr>
          <w:b/>
          <w:i/>
          <w:iCs/>
        </w:rPr>
        <w:t>, hogy</w:t>
      </w:r>
      <w:r>
        <w:rPr>
          <w:b/>
          <w:i/>
          <w:iCs/>
        </w:rPr>
        <w:t xml:space="preserve"> </w:t>
      </w:r>
      <w:r w:rsidR="00475A40">
        <w:rPr>
          <w:b/>
          <w:i/>
          <w:iCs/>
        </w:rPr>
        <w:t xml:space="preserve">vállalásaikat gondosan készítsék elő és </w:t>
      </w:r>
      <w:r>
        <w:rPr>
          <w:b/>
          <w:i/>
          <w:iCs/>
        </w:rPr>
        <w:t>maradéktalan</w:t>
      </w:r>
      <w:r w:rsidR="00475A40">
        <w:rPr>
          <w:b/>
          <w:i/>
          <w:iCs/>
        </w:rPr>
        <w:t>ul</w:t>
      </w:r>
      <w:r>
        <w:rPr>
          <w:b/>
          <w:i/>
          <w:iCs/>
        </w:rPr>
        <w:t xml:space="preserve"> teljesít</w:t>
      </w:r>
      <w:r w:rsidR="00475A40">
        <w:rPr>
          <w:b/>
          <w:i/>
          <w:iCs/>
        </w:rPr>
        <w:t>sék</w:t>
      </w:r>
    </w:p>
    <w:p w14:paraId="1CB6BDF6" w14:textId="2FC6BB39" w:rsidR="00AD6F90" w:rsidRDefault="007932FB" w:rsidP="005E5BDE">
      <w:pPr>
        <w:tabs>
          <w:tab w:val="left" w:pos="567"/>
        </w:tabs>
        <w:spacing w:after="120"/>
        <w:rPr>
          <w:b/>
        </w:rPr>
      </w:pPr>
      <w:r w:rsidRPr="00257907">
        <w:rPr>
          <w:b/>
        </w:rPr>
        <w:t>Budapest, 202</w:t>
      </w:r>
      <w:r w:rsidR="009B5D9E">
        <w:rPr>
          <w:b/>
        </w:rPr>
        <w:t>4</w:t>
      </w:r>
      <w:r w:rsidRPr="00257907">
        <w:rPr>
          <w:b/>
        </w:rPr>
        <w:t>.</w:t>
      </w:r>
      <w:r w:rsidR="006D0258">
        <w:rPr>
          <w:b/>
        </w:rPr>
        <w:t xml:space="preserve"> </w:t>
      </w:r>
      <w:r w:rsidR="005E5BDE">
        <w:rPr>
          <w:b/>
        </w:rPr>
        <w:t xml:space="preserve">május </w:t>
      </w:r>
      <w:r w:rsidR="00260E58">
        <w:rPr>
          <w:b/>
        </w:rPr>
        <w:t>3</w:t>
      </w:r>
      <w:r w:rsidR="005E5BDE">
        <w:rPr>
          <w:b/>
        </w:rPr>
        <w:t>.</w:t>
      </w:r>
      <w:r w:rsidRPr="00257907">
        <w:rPr>
          <w:b/>
        </w:rPr>
        <w:t xml:space="preserve"> –</w:t>
      </w:r>
      <w:r w:rsidR="00B614FC">
        <w:rPr>
          <w:b/>
        </w:rPr>
        <w:t xml:space="preserve"> </w:t>
      </w:r>
      <w:r w:rsidR="005E5BDE">
        <w:rPr>
          <w:b/>
        </w:rPr>
        <w:t xml:space="preserve">A Gazdasági Versenyhivatal (GVH) elvégezte a </w:t>
      </w:r>
      <w:r w:rsidR="005E5BDE" w:rsidRPr="005E5BDE">
        <w:rPr>
          <w:b/>
        </w:rPr>
        <w:t>4Life Direct és biztosító-partnerei</w:t>
      </w:r>
      <w:r w:rsidR="005E5BDE">
        <w:rPr>
          <w:b/>
        </w:rPr>
        <w:t xml:space="preserve"> </w:t>
      </w:r>
      <w:r w:rsidR="00921ADD">
        <w:rPr>
          <w:b/>
        </w:rPr>
        <w:t xml:space="preserve">kötelezettségvállalásának </w:t>
      </w:r>
      <w:r w:rsidR="005E5BDE">
        <w:rPr>
          <w:b/>
        </w:rPr>
        <w:t>utóellenőrzését. Kiderült, hogy é</w:t>
      </w:r>
      <w:r w:rsidR="0021010B">
        <w:rPr>
          <w:b/>
        </w:rPr>
        <w:t>rdemi</w:t>
      </w:r>
      <w:r w:rsidR="009B5D9E">
        <w:rPr>
          <w:b/>
        </w:rPr>
        <w:t xml:space="preserve"> eredményei voltak a GVH eredeti eljárásának</w:t>
      </w:r>
      <w:r w:rsidR="00535ED2">
        <w:rPr>
          <w:b/>
        </w:rPr>
        <w:t>, jelentős kompenzációban részesültek az érintett fogyasztók</w:t>
      </w:r>
      <w:r w:rsidR="005E5BDE">
        <w:rPr>
          <w:b/>
          <w:bCs/>
          <w:iCs/>
        </w:rPr>
        <w:t>. Ugyanakkor</w:t>
      </w:r>
      <w:r w:rsidR="00535ED2">
        <w:rPr>
          <w:b/>
          <w:bCs/>
          <w:iCs/>
        </w:rPr>
        <w:t xml:space="preserve"> a </w:t>
      </w:r>
      <w:r w:rsidR="00921ADD">
        <w:rPr>
          <w:b/>
          <w:bCs/>
          <w:iCs/>
        </w:rPr>
        <w:t xml:space="preserve">vállalásban foglalt kifizetéssel érintett </w:t>
      </w:r>
      <w:r w:rsidR="00535ED2">
        <w:rPr>
          <w:b/>
          <w:bCs/>
          <w:iCs/>
        </w:rPr>
        <w:t>fogyasztók csak egy részét kompenzálták a vállalkozások, míg a nemzeti versenyhatóság</w:t>
      </w:r>
      <w:r w:rsidR="005E5BDE">
        <w:rPr>
          <w:b/>
          <w:bCs/>
          <w:iCs/>
        </w:rPr>
        <w:t xml:space="preserve"> felé</w:t>
      </w:r>
      <w:r w:rsidR="00535ED2">
        <w:rPr>
          <w:b/>
          <w:bCs/>
          <w:iCs/>
        </w:rPr>
        <w:t xml:space="preserve"> tett vállalásaik alapján minden érintett fogyasztót kötelességük lett volna</w:t>
      </w:r>
      <w:r w:rsidR="005E5BDE">
        <w:rPr>
          <w:b/>
          <w:bCs/>
          <w:iCs/>
        </w:rPr>
        <w:t xml:space="preserve"> kompenzálni</w:t>
      </w:r>
      <w:r w:rsidR="00535ED2">
        <w:rPr>
          <w:b/>
          <w:bCs/>
          <w:iCs/>
        </w:rPr>
        <w:t xml:space="preserve">. </w:t>
      </w:r>
      <w:r w:rsidR="004E6D65">
        <w:rPr>
          <w:b/>
          <w:bCs/>
          <w:iCs/>
        </w:rPr>
        <w:t xml:space="preserve">A GVH a hiányosságok miatt összesen 40 millió forintra bírságolta a cégeket. </w:t>
      </w:r>
    </w:p>
    <w:p w14:paraId="3E1E6906" w14:textId="327772C4" w:rsidR="00ED54D3" w:rsidRPr="00535ED2" w:rsidRDefault="00ED54D3" w:rsidP="005E5BDE">
      <w:pPr>
        <w:spacing w:after="120"/>
        <w:rPr>
          <w:b/>
          <w:bCs/>
        </w:rPr>
      </w:pPr>
      <w:r>
        <w:t xml:space="preserve">A </w:t>
      </w:r>
      <w:r w:rsidR="00033DD6">
        <w:t>Gazdasági Versenyhivatal</w:t>
      </w:r>
      <w:r>
        <w:t xml:space="preserve"> </w:t>
      </w:r>
      <w:r w:rsidR="00535ED2">
        <w:t xml:space="preserve">(GVH) </w:t>
      </w:r>
      <w:r w:rsidR="00124998">
        <w:t xml:space="preserve">2019-ben </w:t>
      </w:r>
      <w:hyperlink r:id="rId8" w:history="1">
        <w:r w:rsidR="00535ED2" w:rsidRPr="00C17B87">
          <w:rPr>
            <w:rStyle w:val="Hiperhivatkozs"/>
          </w:rPr>
          <w:t>zárta le eljárását</w:t>
        </w:r>
      </w:hyperlink>
      <w:r w:rsidR="00033DD6" w:rsidRPr="00033DD6">
        <w:t xml:space="preserve"> </w:t>
      </w:r>
      <w:r w:rsidR="00535ED2" w:rsidRPr="00535ED2">
        <w:t>a 4Life Direct Kft., a Red Sands Life Assurance Company (Europe) Limited és a Red Sands Insurance Company (Europe) Limited</w:t>
      </w:r>
      <w:r w:rsidR="00535ED2">
        <w:t xml:space="preserve"> vállalkozásokkal szemben. Az eredeti eljárás során a GVH a vállalkozások fogyasztó</w:t>
      </w:r>
      <w:r w:rsidR="00E4334F">
        <w:t>k felé irányuló</w:t>
      </w:r>
      <w:r w:rsidR="00535ED2">
        <w:t xml:space="preserve"> tájékoztatás</w:t>
      </w:r>
      <w:r w:rsidR="00E4334F">
        <w:t>a</w:t>
      </w:r>
      <w:r w:rsidR="00535ED2">
        <w:t>it vizsgált</w:t>
      </w:r>
      <w:r w:rsidR="00E4334F">
        <w:t>a</w:t>
      </w:r>
      <w:r w:rsidR="003D210C">
        <w:t>: felmerült p</w:t>
      </w:r>
      <w:r w:rsidR="00535ED2">
        <w:t>éldául, hogy a fogyasztók megfelelő tájékoztatást kaptak-e arról, hogy előzetes egészségi állapotuk mennyire befolyásolja a biztosító teljesítését. A biztosítók az eljárás folyamán kötelezettséget vállaltak</w:t>
      </w:r>
      <w:r w:rsidR="003D210C">
        <w:t xml:space="preserve"> arra</w:t>
      </w:r>
      <w:r w:rsidR="00535ED2">
        <w:t xml:space="preserve">, </w:t>
      </w:r>
      <w:r w:rsidR="003D210C">
        <w:t>hogy</w:t>
      </w:r>
      <w:r w:rsidR="00535ED2">
        <w:t xml:space="preserve"> közel 100 millió forintos kompenzációt fizetnek az érintett kedvezményezettek számára</w:t>
      </w:r>
      <w:r w:rsidR="00C17B87">
        <w:t>, emellett megfelelési program</w:t>
      </w:r>
      <w:r w:rsidR="00984802">
        <w:t>ot</w:t>
      </w:r>
      <w:r w:rsidR="00C17B87">
        <w:t xml:space="preserve"> </w:t>
      </w:r>
      <w:r w:rsidR="00984802">
        <w:t xml:space="preserve">vezetnek be </w:t>
      </w:r>
      <w:r w:rsidR="00C17B87">
        <w:t>jövőbeli kereskedelmi kommunikációjukra.</w:t>
      </w:r>
    </w:p>
    <w:p w14:paraId="7630F6D9" w14:textId="1A82F208" w:rsidR="00682847" w:rsidRDefault="00682847" w:rsidP="005E5BDE">
      <w:pPr>
        <w:tabs>
          <w:tab w:val="center" w:pos="4703"/>
        </w:tabs>
        <w:spacing w:after="120"/>
        <w:rPr>
          <w:rFonts w:eastAsia="Calibri"/>
          <w:bCs/>
          <w:iCs/>
          <w:color w:val="000000"/>
        </w:rPr>
      </w:pPr>
      <w:r>
        <w:t>A G</w:t>
      </w:r>
      <w:r w:rsidR="005E5BDE">
        <w:t>azdasági Versenyhivatal</w:t>
      </w:r>
      <w:r>
        <w:t xml:space="preserve"> a kötelezettségvállalások teljesítését </w:t>
      </w:r>
      <w:r w:rsidR="00D30DCA">
        <w:t>minden esetben</w:t>
      </w:r>
      <w:r w:rsidR="00033DD6">
        <w:t>, következetesen</w:t>
      </w:r>
      <w:r>
        <w:t xml:space="preserve"> vizsgálja. </w:t>
      </w:r>
      <w:r w:rsidR="00C17B87">
        <w:t>Az ennek megfelelően lefolytatott</w:t>
      </w:r>
      <w:r>
        <w:t xml:space="preserve"> utóvizsgálat</w:t>
      </w:r>
      <w:r w:rsidR="00DA62FA">
        <w:t xml:space="preserve"> </w:t>
      </w:r>
      <w:r>
        <w:t>során a</w:t>
      </w:r>
      <w:r w:rsidR="004A5A6D">
        <w:t xml:space="preserve"> </w:t>
      </w:r>
      <w:r w:rsidR="005E5BDE">
        <w:t>GVH</w:t>
      </w:r>
      <w:r>
        <w:t xml:space="preserve"> megállapította,</w:t>
      </w:r>
      <w:r w:rsidR="00C17B87">
        <w:t xml:space="preserve"> </w:t>
      </w:r>
      <w:r w:rsidR="00C17B87">
        <w:rPr>
          <w:rFonts w:eastAsia="Calibri"/>
          <w:bCs/>
          <w:iCs/>
          <w:color w:val="000000"/>
        </w:rPr>
        <w:t>hogy</w:t>
      </w:r>
      <w:r w:rsidR="003D210C">
        <w:rPr>
          <w:rFonts w:eastAsia="Calibri"/>
          <w:bCs/>
          <w:iCs/>
          <w:color w:val="000000"/>
        </w:rPr>
        <w:t xml:space="preserve"> az eljárás alá vont</w:t>
      </w:r>
      <w:r w:rsidR="00C17B87">
        <w:rPr>
          <w:rFonts w:eastAsia="Calibri"/>
          <w:bCs/>
          <w:iCs/>
          <w:color w:val="000000"/>
        </w:rPr>
        <w:t xml:space="preserve"> cégek az érintett fogyasztók </w:t>
      </w:r>
      <w:r w:rsidR="005E4C40">
        <w:rPr>
          <w:rFonts w:eastAsia="Calibri"/>
          <w:bCs/>
          <w:iCs/>
          <w:color w:val="000000"/>
        </w:rPr>
        <w:t xml:space="preserve">mintegy </w:t>
      </w:r>
      <w:r w:rsidR="00C17B87">
        <w:rPr>
          <w:rFonts w:eastAsia="Calibri"/>
          <w:bCs/>
          <w:iCs/>
          <w:color w:val="000000"/>
        </w:rPr>
        <w:t xml:space="preserve">2/3-a esetében a vállalt kifizetéseket </w:t>
      </w:r>
      <w:r w:rsidR="005E4C40">
        <w:rPr>
          <w:rFonts w:eastAsia="Calibri"/>
          <w:bCs/>
          <w:iCs/>
          <w:color w:val="000000"/>
        </w:rPr>
        <w:t>kötelezettségvállalásuknak megfelelően</w:t>
      </w:r>
      <w:r w:rsidR="00C17B87">
        <w:rPr>
          <w:rFonts w:eastAsia="Calibri"/>
          <w:bCs/>
          <w:iCs/>
          <w:color w:val="000000"/>
        </w:rPr>
        <w:t xml:space="preserve"> teljesítették. Ez azt jelenti, hogy a nemzeti versenyhatóság eredeti eljárása eredményes volt, hisz az érintett fogyasztók jelentős kompenzációban részesültek. </w:t>
      </w:r>
      <w:r w:rsidR="0021010B">
        <w:rPr>
          <w:rFonts w:eastAsia="Calibri"/>
          <w:bCs/>
          <w:iCs/>
          <w:color w:val="000000"/>
        </w:rPr>
        <w:t>Emellett a</w:t>
      </w:r>
      <w:r w:rsidR="004E6D65">
        <w:rPr>
          <w:rFonts w:eastAsia="Calibri"/>
          <w:bCs/>
          <w:iCs/>
          <w:color w:val="000000"/>
        </w:rPr>
        <w:t xml:space="preserve"> vállalkozások a megfelelési programra vonatkozó vállalásaikat </w:t>
      </w:r>
      <w:r w:rsidR="005E4C40">
        <w:rPr>
          <w:rFonts w:eastAsia="Calibri"/>
          <w:bCs/>
          <w:iCs/>
          <w:color w:val="000000"/>
        </w:rPr>
        <w:t xml:space="preserve">is </w:t>
      </w:r>
      <w:r w:rsidR="004E6D65">
        <w:rPr>
          <w:rFonts w:eastAsia="Calibri"/>
          <w:bCs/>
          <w:iCs/>
          <w:color w:val="000000"/>
        </w:rPr>
        <w:t>rendben teljesítették.</w:t>
      </w:r>
    </w:p>
    <w:p w14:paraId="2AFD64FB" w14:textId="15CA7D07" w:rsidR="00C17B87" w:rsidRDefault="003D210C" w:rsidP="005E5BDE">
      <w:pPr>
        <w:spacing w:after="120"/>
      </w:pPr>
      <w:r>
        <w:t xml:space="preserve">Ugyanakkor </w:t>
      </w:r>
      <w:r w:rsidR="00C17B87">
        <w:t>a</w:t>
      </w:r>
      <w:r w:rsidR="005E5BDE">
        <w:t>z utó</w:t>
      </w:r>
      <w:r w:rsidR="00C17B87">
        <w:t>vizsgálat során</w:t>
      </w:r>
      <w:r w:rsidR="005E5BDE">
        <w:t xml:space="preserve"> </w:t>
      </w:r>
      <w:r>
        <w:t>kiderült</w:t>
      </w:r>
      <w:r w:rsidR="005E5BDE">
        <w:t>,</w:t>
      </w:r>
      <w:r w:rsidR="00C17B87">
        <w:t xml:space="preserve"> hogy az érintett fogyasztók fennmaradó része </w:t>
      </w:r>
      <w:r w:rsidR="005E4C40">
        <w:t xml:space="preserve">vonatkozásában különböző hiányosságok merültek fel, </w:t>
      </w:r>
      <w:r w:rsidR="008A1E65">
        <w:t>mert</w:t>
      </w:r>
      <w:r w:rsidR="005E4C40">
        <w:t xml:space="preserve"> a</w:t>
      </w:r>
      <w:r w:rsidR="00C17B87">
        <w:t xml:space="preserve"> kifizetéseket </w:t>
      </w:r>
      <w:r w:rsidR="005E4C40">
        <w:t xml:space="preserve">vagy azok egy részét </w:t>
      </w:r>
      <w:r w:rsidR="00C17B87">
        <w:t xml:space="preserve">késve, </w:t>
      </w:r>
      <w:r w:rsidR="00E4334F">
        <w:t xml:space="preserve">illetve </w:t>
      </w:r>
      <w:r w:rsidR="00C17B87">
        <w:t xml:space="preserve">egyáltalán nem </w:t>
      </w:r>
      <w:r w:rsidR="008A1E65">
        <w:t>teljesítették</w:t>
      </w:r>
      <w:r w:rsidR="00C17B87">
        <w:t>.</w:t>
      </w:r>
      <w:r w:rsidR="004E6D65">
        <w:t xml:space="preserve"> A GVH Versenytanácsa az azonosított</w:t>
      </w:r>
      <w:r w:rsidR="005E5BDE">
        <w:t xml:space="preserve"> </w:t>
      </w:r>
      <w:r w:rsidR="005E4C40">
        <w:t xml:space="preserve">hiányosságok </w:t>
      </w:r>
      <w:r w:rsidR="004E6D65">
        <w:t>miatt összesen 40 millió forintos bírságot szabott</w:t>
      </w:r>
      <w:r w:rsidR="005E5BDE">
        <w:t xml:space="preserve"> ki a vállalkozásokra</w:t>
      </w:r>
      <w:r w:rsidR="004E6D65">
        <w:t>. A bírság meghatározásakor a Versenytanács figyelembe vette, hogy a vállalkozások az utóvizsgálat során együttműködtek a GVH-val.</w:t>
      </w:r>
    </w:p>
    <w:p w14:paraId="77720244" w14:textId="3C9D04E5" w:rsidR="00535ED2" w:rsidRDefault="004E6D65" w:rsidP="005E5BDE">
      <w:pPr>
        <w:spacing w:after="120"/>
      </w:pPr>
      <w:r>
        <w:t>A nemzeti versenyhatóság az ügy kapcsán</w:t>
      </w:r>
      <w:r w:rsidR="005E5BDE">
        <w:t xml:space="preserve"> hangsúlyosan</w:t>
      </w:r>
      <w:r>
        <w:t xml:space="preserve"> felhívja a vállalkozások figyelmét, hogy a kötelezettségvállalásban foglaltakat pontosan és maradéktalanul szükséges teljesíteni. </w:t>
      </w:r>
      <w:r w:rsidR="0021010B">
        <w:t xml:space="preserve">A GVH nyitott a vállalkozásokkal való együttműködésre, azonban a cégeknek ez akkor előnyös, ha gondosan felmérik, hogy a vállalni kívánt kötelezettségeket megfelelően képesek-e teljesíteni, és milyen esetleges </w:t>
      </w:r>
      <w:r w:rsidR="002A23DA">
        <w:t>akadályok merülhetnek fel a kötelezettségvállalásban foglaltak teljesítésével összefüggésben</w:t>
      </w:r>
      <w:r w:rsidR="0021010B">
        <w:t>.</w:t>
      </w:r>
      <w:r w:rsidR="00E4334F">
        <w:t xml:space="preserve"> </w:t>
      </w:r>
      <w:r w:rsidR="0021010B">
        <w:t xml:space="preserve">A hiányos teljesítés esetén a vállalkozásokra a Gazdasági Versenyhivatal jelentős bírságot szabhat ki. </w:t>
      </w:r>
    </w:p>
    <w:p w14:paraId="73CBF086" w14:textId="37FD6570" w:rsidR="002D71E6" w:rsidRDefault="002D71E6" w:rsidP="002D71E6">
      <w:pPr>
        <w:spacing w:after="120"/>
        <w:rPr>
          <w:b/>
        </w:rPr>
      </w:pPr>
      <w:r w:rsidRPr="00561AE1">
        <w:t xml:space="preserve">Az ügy hivatali nyilvántartási száma: </w:t>
      </w:r>
      <w:r w:rsidR="00B614FC" w:rsidRPr="00B614FC">
        <w:rPr>
          <w:b/>
        </w:rPr>
        <w:t>VJ/</w:t>
      </w:r>
      <w:r w:rsidR="008C42B5">
        <w:rPr>
          <w:b/>
        </w:rPr>
        <w:t>7</w:t>
      </w:r>
      <w:r w:rsidR="00B614FC" w:rsidRPr="00B614FC">
        <w:rPr>
          <w:b/>
        </w:rPr>
        <w:t>/2023</w:t>
      </w:r>
      <w:r w:rsidR="00667683">
        <w:rPr>
          <w:b/>
        </w:rPr>
        <w:t>.</w:t>
      </w:r>
    </w:p>
    <w:p w14:paraId="23AC5163" w14:textId="77777777" w:rsidR="003553EC" w:rsidRDefault="003553EC" w:rsidP="00CE4255">
      <w:pPr>
        <w:spacing w:after="0"/>
        <w:rPr>
          <w:b/>
          <w:bCs/>
        </w:rPr>
      </w:pPr>
    </w:p>
    <w:p w14:paraId="652F2768" w14:textId="3C870A8B" w:rsidR="003A45F2" w:rsidRPr="006A045E" w:rsidRDefault="003A45F2" w:rsidP="00CE4255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2022C3">
        <w:rPr>
          <w:b/>
          <w:bCs/>
        </w:rPr>
        <w:t>K</w:t>
      </w:r>
      <w:r w:rsidR="00552D82">
        <w:rPr>
          <w:b/>
          <w:bCs/>
        </w:rPr>
        <w:t xml:space="preserve">ommunikációs </w:t>
      </w:r>
      <w:r w:rsidRPr="006A045E">
        <w:rPr>
          <w:b/>
          <w:bCs/>
        </w:rPr>
        <w:t>Iroda</w:t>
      </w:r>
    </w:p>
    <w:p w14:paraId="722CD227" w14:textId="77777777" w:rsidR="003553EC" w:rsidRDefault="003553EC" w:rsidP="00CE4255">
      <w:pPr>
        <w:spacing w:after="0"/>
      </w:pPr>
    </w:p>
    <w:p w14:paraId="0D04E660" w14:textId="47E9DF6A" w:rsidR="003A45F2" w:rsidRDefault="003A45F2" w:rsidP="00CE4255">
      <w:pPr>
        <w:spacing w:after="0"/>
      </w:pPr>
      <w:r>
        <w:t>További információ:</w:t>
      </w:r>
    </w:p>
    <w:p w14:paraId="1006B7C3" w14:textId="77777777" w:rsidR="003A45F2" w:rsidRDefault="003A45F2" w:rsidP="00CE4255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CE4255">
      <w:pPr>
        <w:spacing w:after="0"/>
      </w:pPr>
      <w:r>
        <w:t>Gondolovics Katalin, sajtószóvivő +36 30 603 1170</w:t>
      </w:r>
    </w:p>
    <w:sectPr w:rsidR="006A045E" w:rsidRPr="00257907" w:rsidSect="00CE4255">
      <w:footerReference w:type="default" r:id="rId9"/>
      <w:headerReference w:type="first" r:id="rId10"/>
      <w:footerReference w:type="first" r:id="rId11"/>
      <w:pgSz w:w="11906" w:h="16838"/>
      <w:pgMar w:top="284" w:right="1021" w:bottom="567" w:left="102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2D16" w14:textId="77777777" w:rsidR="00D7456D" w:rsidRDefault="00D7456D">
      <w:pPr>
        <w:spacing w:after="0" w:line="240" w:lineRule="auto"/>
      </w:pPr>
      <w:r>
        <w:separator/>
      </w:r>
    </w:p>
  </w:endnote>
  <w:endnote w:type="continuationSeparator" w:id="0">
    <w:p w14:paraId="39FCD706" w14:textId="77777777" w:rsidR="00D7456D" w:rsidRDefault="00D7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A11DD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B109" w14:textId="77777777" w:rsidR="00D7456D" w:rsidRDefault="00D7456D">
      <w:pPr>
        <w:spacing w:after="0" w:line="240" w:lineRule="auto"/>
      </w:pPr>
      <w:r>
        <w:separator/>
      </w:r>
    </w:p>
  </w:footnote>
  <w:footnote w:type="continuationSeparator" w:id="0">
    <w:p w14:paraId="24BA8C11" w14:textId="77777777" w:rsidR="00D7456D" w:rsidRDefault="00D7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39528">
    <w:abstractNumId w:val="19"/>
  </w:num>
  <w:num w:numId="2" w16cid:durableId="815607323">
    <w:abstractNumId w:val="22"/>
  </w:num>
  <w:num w:numId="3" w16cid:durableId="300187516">
    <w:abstractNumId w:val="25"/>
  </w:num>
  <w:num w:numId="4" w16cid:durableId="817303208">
    <w:abstractNumId w:val="15"/>
  </w:num>
  <w:num w:numId="5" w16cid:durableId="1722244406">
    <w:abstractNumId w:val="16"/>
  </w:num>
  <w:num w:numId="6" w16cid:durableId="758218148">
    <w:abstractNumId w:val="11"/>
  </w:num>
  <w:num w:numId="7" w16cid:durableId="2138178532">
    <w:abstractNumId w:val="17"/>
  </w:num>
  <w:num w:numId="8" w16cid:durableId="831530669">
    <w:abstractNumId w:val="26"/>
  </w:num>
  <w:num w:numId="9" w16cid:durableId="1132362180">
    <w:abstractNumId w:val="20"/>
  </w:num>
  <w:num w:numId="10" w16cid:durableId="529756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655761">
    <w:abstractNumId w:val="1"/>
  </w:num>
  <w:num w:numId="12" w16cid:durableId="1473792797">
    <w:abstractNumId w:val="9"/>
  </w:num>
  <w:num w:numId="13" w16cid:durableId="81805196">
    <w:abstractNumId w:val="24"/>
  </w:num>
  <w:num w:numId="14" w16cid:durableId="408619730">
    <w:abstractNumId w:val="4"/>
  </w:num>
  <w:num w:numId="15" w16cid:durableId="730082967">
    <w:abstractNumId w:val="7"/>
  </w:num>
  <w:num w:numId="16" w16cid:durableId="1211840148">
    <w:abstractNumId w:val="18"/>
  </w:num>
  <w:num w:numId="17" w16cid:durableId="1653866695">
    <w:abstractNumId w:val="12"/>
  </w:num>
  <w:num w:numId="18" w16cid:durableId="1276256693">
    <w:abstractNumId w:val="0"/>
  </w:num>
  <w:num w:numId="19" w16cid:durableId="1141537143">
    <w:abstractNumId w:val="3"/>
  </w:num>
  <w:num w:numId="20" w16cid:durableId="1420951754">
    <w:abstractNumId w:val="8"/>
  </w:num>
  <w:num w:numId="21" w16cid:durableId="142671872">
    <w:abstractNumId w:val="6"/>
  </w:num>
  <w:num w:numId="22" w16cid:durableId="800196780">
    <w:abstractNumId w:val="21"/>
  </w:num>
  <w:num w:numId="23" w16cid:durableId="1041512907">
    <w:abstractNumId w:val="10"/>
  </w:num>
  <w:num w:numId="24" w16cid:durableId="1404989520">
    <w:abstractNumId w:val="2"/>
  </w:num>
  <w:num w:numId="25" w16cid:durableId="1137334912">
    <w:abstractNumId w:val="5"/>
  </w:num>
  <w:num w:numId="26" w16cid:durableId="525287239">
    <w:abstractNumId w:val="23"/>
  </w:num>
  <w:num w:numId="27" w16cid:durableId="555430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3BE"/>
    <w:rsid w:val="000058B6"/>
    <w:rsid w:val="00006D88"/>
    <w:rsid w:val="00006E24"/>
    <w:rsid w:val="00007C07"/>
    <w:rsid w:val="00007EC4"/>
    <w:rsid w:val="000100B9"/>
    <w:rsid w:val="000109E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3DD6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47E5"/>
    <w:rsid w:val="0009545F"/>
    <w:rsid w:val="000954DD"/>
    <w:rsid w:val="00095507"/>
    <w:rsid w:val="00096970"/>
    <w:rsid w:val="00097DF0"/>
    <w:rsid w:val="000A0719"/>
    <w:rsid w:val="000A0F83"/>
    <w:rsid w:val="000A20D3"/>
    <w:rsid w:val="000A3134"/>
    <w:rsid w:val="000A3D05"/>
    <w:rsid w:val="000A3DCB"/>
    <w:rsid w:val="000A566D"/>
    <w:rsid w:val="000A5A9F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48D8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998"/>
    <w:rsid w:val="00124F98"/>
    <w:rsid w:val="00125798"/>
    <w:rsid w:val="00127660"/>
    <w:rsid w:val="00127B9C"/>
    <w:rsid w:val="001300DE"/>
    <w:rsid w:val="001307B7"/>
    <w:rsid w:val="00130D85"/>
    <w:rsid w:val="0013121C"/>
    <w:rsid w:val="00132EAE"/>
    <w:rsid w:val="0013361E"/>
    <w:rsid w:val="001339FD"/>
    <w:rsid w:val="00134F89"/>
    <w:rsid w:val="00134FEB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A01"/>
    <w:rsid w:val="00145FDD"/>
    <w:rsid w:val="00146D9F"/>
    <w:rsid w:val="0014742E"/>
    <w:rsid w:val="00147E62"/>
    <w:rsid w:val="00147ED5"/>
    <w:rsid w:val="00151A27"/>
    <w:rsid w:val="00152C70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3F8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7CF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2C3"/>
    <w:rsid w:val="0020251E"/>
    <w:rsid w:val="00204030"/>
    <w:rsid w:val="0020515B"/>
    <w:rsid w:val="00206AD1"/>
    <w:rsid w:val="00206B6E"/>
    <w:rsid w:val="00206C3D"/>
    <w:rsid w:val="002073CC"/>
    <w:rsid w:val="00207936"/>
    <w:rsid w:val="00207A92"/>
    <w:rsid w:val="0021010B"/>
    <w:rsid w:val="00212D9F"/>
    <w:rsid w:val="002131B9"/>
    <w:rsid w:val="00214207"/>
    <w:rsid w:val="00215FE4"/>
    <w:rsid w:val="0021602D"/>
    <w:rsid w:val="00216071"/>
    <w:rsid w:val="00216205"/>
    <w:rsid w:val="0021635F"/>
    <w:rsid w:val="002163FC"/>
    <w:rsid w:val="002204F9"/>
    <w:rsid w:val="002214B7"/>
    <w:rsid w:val="00221580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E58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6C5A"/>
    <w:rsid w:val="00297098"/>
    <w:rsid w:val="00297996"/>
    <w:rsid w:val="002A0332"/>
    <w:rsid w:val="002A0766"/>
    <w:rsid w:val="002A2182"/>
    <w:rsid w:val="002A23D2"/>
    <w:rsid w:val="002A23DA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7AB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30A"/>
    <w:rsid w:val="00307890"/>
    <w:rsid w:val="0031010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3D03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53EC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79C"/>
    <w:rsid w:val="00380AF4"/>
    <w:rsid w:val="00380FE9"/>
    <w:rsid w:val="00382AF5"/>
    <w:rsid w:val="00382BDB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20F2"/>
    <w:rsid w:val="003D210C"/>
    <w:rsid w:val="003D2202"/>
    <w:rsid w:val="003D2A98"/>
    <w:rsid w:val="003D676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615"/>
    <w:rsid w:val="003F47A5"/>
    <w:rsid w:val="003F50B9"/>
    <w:rsid w:val="003F5478"/>
    <w:rsid w:val="003F5A2E"/>
    <w:rsid w:val="003F5FB6"/>
    <w:rsid w:val="003F62AD"/>
    <w:rsid w:val="003F6503"/>
    <w:rsid w:val="003F71EE"/>
    <w:rsid w:val="003F7DDF"/>
    <w:rsid w:val="004022DA"/>
    <w:rsid w:val="00402B0F"/>
    <w:rsid w:val="00403911"/>
    <w:rsid w:val="00403F85"/>
    <w:rsid w:val="0040410E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B22"/>
    <w:rsid w:val="00444E90"/>
    <w:rsid w:val="004459A8"/>
    <w:rsid w:val="00446256"/>
    <w:rsid w:val="0044672A"/>
    <w:rsid w:val="00452762"/>
    <w:rsid w:val="00452CD1"/>
    <w:rsid w:val="00453F7A"/>
    <w:rsid w:val="0045526E"/>
    <w:rsid w:val="004568D4"/>
    <w:rsid w:val="00457706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5E14"/>
    <w:rsid w:val="00466DF5"/>
    <w:rsid w:val="004674AE"/>
    <w:rsid w:val="00467F18"/>
    <w:rsid w:val="0047056A"/>
    <w:rsid w:val="004717C1"/>
    <w:rsid w:val="00471C29"/>
    <w:rsid w:val="00471FAD"/>
    <w:rsid w:val="0047256B"/>
    <w:rsid w:val="004731E6"/>
    <w:rsid w:val="00474820"/>
    <w:rsid w:val="00474AB4"/>
    <w:rsid w:val="00474C6E"/>
    <w:rsid w:val="00474E21"/>
    <w:rsid w:val="00475337"/>
    <w:rsid w:val="00475A40"/>
    <w:rsid w:val="00475C4B"/>
    <w:rsid w:val="00476AF9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3D1D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A6D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6D65"/>
    <w:rsid w:val="004E77FB"/>
    <w:rsid w:val="004E7AF9"/>
    <w:rsid w:val="004E7F1C"/>
    <w:rsid w:val="004E7F65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741"/>
    <w:rsid w:val="00526938"/>
    <w:rsid w:val="00526A4B"/>
    <w:rsid w:val="00526C86"/>
    <w:rsid w:val="00530042"/>
    <w:rsid w:val="005307FD"/>
    <w:rsid w:val="0053133B"/>
    <w:rsid w:val="00531497"/>
    <w:rsid w:val="00532255"/>
    <w:rsid w:val="0053385B"/>
    <w:rsid w:val="0053401E"/>
    <w:rsid w:val="00534970"/>
    <w:rsid w:val="005350DE"/>
    <w:rsid w:val="00535ED2"/>
    <w:rsid w:val="00536F68"/>
    <w:rsid w:val="005378B3"/>
    <w:rsid w:val="0054183B"/>
    <w:rsid w:val="0054198F"/>
    <w:rsid w:val="00541B9E"/>
    <w:rsid w:val="00542AB5"/>
    <w:rsid w:val="00542DD7"/>
    <w:rsid w:val="00543D0E"/>
    <w:rsid w:val="00545EC5"/>
    <w:rsid w:val="005466F8"/>
    <w:rsid w:val="00546D77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3E39"/>
    <w:rsid w:val="00576011"/>
    <w:rsid w:val="00576700"/>
    <w:rsid w:val="00577C42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1F7"/>
    <w:rsid w:val="005B544A"/>
    <w:rsid w:val="005B5EF0"/>
    <w:rsid w:val="005B6C10"/>
    <w:rsid w:val="005C0329"/>
    <w:rsid w:val="005C0831"/>
    <w:rsid w:val="005C1C21"/>
    <w:rsid w:val="005C4A55"/>
    <w:rsid w:val="005C4BB7"/>
    <w:rsid w:val="005C4C3D"/>
    <w:rsid w:val="005C6D11"/>
    <w:rsid w:val="005C6F03"/>
    <w:rsid w:val="005C7901"/>
    <w:rsid w:val="005D0C06"/>
    <w:rsid w:val="005D0E5E"/>
    <w:rsid w:val="005D0EEA"/>
    <w:rsid w:val="005D3429"/>
    <w:rsid w:val="005D45EB"/>
    <w:rsid w:val="005D69C6"/>
    <w:rsid w:val="005D6AE4"/>
    <w:rsid w:val="005D7D1E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4C40"/>
    <w:rsid w:val="005E501E"/>
    <w:rsid w:val="005E5028"/>
    <w:rsid w:val="005E51F4"/>
    <w:rsid w:val="005E520D"/>
    <w:rsid w:val="005E55CA"/>
    <w:rsid w:val="005E5BDE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07E7F"/>
    <w:rsid w:val="006104FA"/>
    <w:rsid w:val="006107F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58E0"/>
    <w:rsid w:val="006264A5"/>
    <w:rsid w:val="00626F6D"/>
    <w:rsid w:val="00627780"/>
    <w:rsid w:val="00627DD0"/>
    <w:rsid w:val="006302A1"/>
    <w:rsid w:val="00630424"/>
    <w:rsid w:val="00632000"/>
    <w:rsid w:val="00632344"/>
    <w:rsid w:val="006323AC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5256"/>
    <w:rsid w:val="00665AFF"/>
    <w:rsid w:val="00665E89"/>
    <w:rsid w:val="00665EAC"/>
    <w:rsid w:val="006669D5"/>
    <w:rsid w:val="00667683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2847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45D2"/>
    <w:rsid w:val="006C62B4"/>
    <w:rsid w:val="006C6F9A"/>
    <w:rsid w:val="006D0258"/>
    <w:rsid w:val="006D051D"/>
    <w:rsid w:val="006D103F"/>
    <w:rsid w:val="006D1809"/>
    <w:rsid w:val="006D22C5"/>
    <w:rsid w:val="006D27F5"/>
    <w:rsid w:val="006D2BEC"/>
    <w:rsid w:val="006D2D20"/>
    <w:rsid w:val="006D391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3A46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57F1"/>
    <w:rsid w:val="00705B22"/>
    <w:rsid w:val="007065D3"/>
    <w:rsid w:val="00706F36"/>
    <w:rsid w:val="007077F7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8CA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1048D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603B"/>
    <w:rsid w:val="008165DA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BC9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1E65"/>
    <w:rsid w:val="008A24BB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3393"/>
    <w:rsid w:val="008C33F8"/>
    <w:rsid w:val="008C42B5"/>
    <w:rsid w:val="008C5999"/>
    <w:rsid w:val="008C6410"/>
    <w:rsid w:val="008C6DF3"/>
    <w:rsid w:val="008D1C7B"/>
    <w:rsid w:val="008D392B"/>
    <w:rsid w:val="008D3FB7"/>
    <w:rsid w:val="008D422B"/>
    <w:rsid w:val="008D42EA"/>
    <w:rsid w:val="008D4532"/>
    <w:rsid w:val="008D46BA"/>
    <w:rsid w:val="008D48A0"/>
    <w:rsid w:val="008D49DC"/>
    <w:rsid w:val="008D4F46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D0E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1ADD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D2C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5B4C"/>
    <w:rsid w:val="00975EDE"/>
    <w:rsid w:val="00981C4F"/>
    <w:rsid w:val="0098222E"/>
    <w:rsid w:val="009827E2"/>
    <w:rsid w:val="00982829"/>
    <w:rsid w:val="0098298B"/>
    <w:rsid w:val="00983915"/>
    <w:rsid w:val="00984802"/>
    <w:rsid w:val="0098579F"/>
    <w:rsid w:val="00985F41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6739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5D9E"/>
    <w:rsid w:val="009B6C38"/>
    <w:rsid w:val="009C0C2E"/>
    <w:rsid w:val="009C5214"/>
    <w:rsid w:val="009C565D"/>
    <w:rsid w:val="009C5909"/>
    <w:rsid w:val="009C5DEE"/>
    <w:rsid w:val="009C7546"/>
    <w:rsid w:val="009C7AFF"/>
    <w:rsid w:val="009D1650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DE2"/>
    <w:rsid w:val="009E2A98"/>
    <w:rsid w:val="009E30D1"/>
    <w:rsid w:val="009E3437"/>
    <w:rsid w:val="009E3E38"/>
    <w:rsid w:val="009E410A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1DD5"/>
    <w:rsid w:val="00A1243B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0D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812"/>
    <w:rsid w:val="00A43EF6"/>
    <w:rsid w:val="00A44238"/>
    <w:rsid w:val="00A44891"/>
    <w:rsid w:val="00A4526B"/>
    <w:rsid w:val="00A4595E"/>
    <w:rsid w:val="00A464ED"/>
    <w:rsid w:val="00A475CB"/>
    <w:rsid w:val="00A4795D"/>
    <w:rsid w:val="00A47B84"/>
    <w:rsid w:val="00A47BC6"/>
    <w:rsid w:val="00A50796"/>
    <w:rsid w:val="00A51248"/>
    <w:rsid w:val="00A5195A"/>
    <w:rsid w:val="00A5220F"/>
    <w:rsid w:val="00A5227D"/>
    <w:rsid w:val="00A525DF"/>
    <w:rsid w:val="00A52F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55AD"/>
    <w:rsid w:val="00AA5E1F"/>
    <w:rsid w:val="00AA695F"/>
    <w:rsid w:val="00AA6A4B"/>
    <w:rsid w:val="00AA6ADF"/>
    <w:rsid w:val="00AA6C43"/>
    <w:rsid w:val="00AA7D4F"/>
    <w:rsid w:val="00AB02DC"/>
    <w:rsid w:val="00AB06FB"/>
    <w:rsid w:val="00AB0C75"/>
    <w:rsid w:val="00AB1D46"/>
    <w:rsid w:val="00AB2620"/>
    <w:rsid w:val="00AB2630"/>
    <w:rsid w:val="00AB26F1"/>
    <w:rsid w:val="00AB3F83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56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7A3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5C2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F3B"/>
    <w:rsid w:val="00B614FC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CC7"/>
    <w:rsid w:val="00C12EB2"/>
    <w:rsid w:val="00C13984"/>
    <w:rsid w:val="00C141C9"/>
    <w:rsid w:val="00C14661"/>
    <w:rsid w:val="00C15422"/>
    <w:rsid w:val="00C15D64"/>
    <w:rsid w:val="00C16B41"/>
    <w:rsid w:val="00C175C8"/>
    <w:rsid w:val="00C1769A"/>
    <w:rsid w:val="00C17ADC"/>
    <w:rsid w:val="00C17B87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42BE"/>
    <w:rsid w:val="00C3536D"/>
    <w:rsid w:val="00C35392"/>
    <w:rsid w:val="00C356CA"/>
    <w:rsid w:val="00C35980"/>
    <w:rsid w:val="00C36637"/>
    <w:rsid w:val="00C366D3"/>
    <w:rsid w:val="00C37E87"/>
    <w:rsid w:val="00C40158"/>
    <w:rsid w:val="00C40CE3"/>
    <w:rsid w:val="00C415F6"/>
    <w:rsid w:val="00C41F10"/>
    <w:rsid w:val="00C42989"/>
    <w:rsid w:val="00C455DA"/>
    <w:rsid w:val="00C500D2"/>
    <w:rsid w:val="00C50466"/>
    <w:rsid w:val="00C50695"/>
    <w:rsid w:val="00C50D23"/>
    <w:rsid w:val="00C51430"/>
    <w:rsid w:val="00C526C9"/>
    <w:rsid w:val="00C5304C"/>
    <w:rsid w:val="00C537A5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357"/>
    <w:rsid w:val="00CB2FED"/>
    <w:rsid w:val="00CB47B3"/>
    <w:rsid w:val="00CB611E"/>
    <w:rsid w:val="00CB61C8"/>
    <w:rsid w:val="00CB752F"/>
    <w:rsid w:val="00CB7869"/>
    <w:rsid w:val="00CC249D"/>
    <w:rsid w:val="00CC3468"/>
    <w:rsid w:val="00CC40CD"/>
    <w:rsid w:val="00CC4EBB"/>
    <w:rsid w:val="00CC5FF8"/>
    <w:rsid w:val="00CC7F43"/>
    <w:rsid w:val="00CD02DC"/>
    <w:rsid w:val="00CD340D"/>
    <w:rsid w:val="00CD3535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D7A36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3744"/>
    <w:rsid w:val="00D248D3"/>
    <w:rsid w:val="00D25113"/>
    <w:rsid w:val="00D25D31"/>
    <w:rsid w:val="00D26722"/>
    <w:rsid w:val="00D27DA9"/>
    <w:rsid w:val="00D301A7"/>
    <w:rsid w:val="00D30DCA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14E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3880"/>
    <w:rsid w:val="00D739D5"/>
    <w:rsid w:val="00D7456D"/>
    <w:rsid w:val="00D76569"/>
    <w:rsid w:val="00D770C7"/>
    <w:rsid w:val="00D800B4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2FA"/>
    <w:rsid w:val="00DB01BB"/>
    <w:rsid w:val="00DB080C"/>
    <w:rsid w:val="00DB17E1"/>
    <w:rsid w:val="00DB1A43"/>
    <w:rsid w:val="00DB1B0B"/>
    <w:rsid w:val="00DB2612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B1F"/>
    <w:rsid w:val="00DF37E3"/>
    <w:rsid w:val="00DF41EE"/>
    <w:rsid w:val="00DF42BE"/>
    <w:rsid w:val="00DF592C"/>
    <w:rsid w:val="00DF621F"/>
    <w:rsid w:val="00DF6BC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8C5"/>
    <w:rsid w:val="00E35F0B"/>
    <w:rsid w:val="00E35FA4"/>
    <w:rsid w:val="00E403A4"/>
    <w:rsid w:val="00E40C68"/>
    <w:rsid w:val="00E41E36"/>
    <w:rsid w:val="00E42388"/>
    <w:rsid w:val="00E4334F"/>
    <w:rsid w:val="00E4379E"/>
    <w:rsid w:val="00E4394A"/>
    <w:rsid w:val="00E43DC0"/>
    <w:rsid w:val="00E44036"/>
    <w:rsid w:val="00E44817"/>
    <w:rsid w:val="00E452F9"/>
    <w:rsid w:val="00E46224"/>
    <w:rsid w:val="00E465F1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37E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4D3"/>
    <w:rsid w:val="00ED5858"/>
    <w:rsid w:val="00ED61D6"/>
    <w:rsid w:val="00ED6264"/>
    <w:rsid w:val="00ED637D"/>
    <w:rsid w:val="00ED6588"/>
    <w:rsid w:val="00ED6BCA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AB4"/>
    <w:rsid w:val="00EE44D5"/>
    <w:rsid w:val="00EE488C"/>
    <w:rsid w:val="00EE4E97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1B4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52FC"/>
    <w:rsid w:val="00FC6455"/>
    <w:rsid w:val="00FC6621"/>
    <w:rsid w:val="00FC6AB0"/>
    <w:rsid w:val="00FC794D"/>
    <w:rsid w:val="00FD15B8"/>
    <w:rsid w:val="00FD251B"/>
    <w:rsid w:val="00FD5E25"/>
    <w:rsid w:val="00FD5E55"/>
    <w:rsid w:val="00FD5E6E"/>
    <w:rsid w:val="00FD6ADE"/>
    <w:rsid w:val="00FD6C40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869EC48A-5897-4ED4-87A4-4F07EAF3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styleId="Feloldatlanmegemlts">
    <w:name w:val="Unresolved Mention"/>
    <w:basedOn w:val="Bekezdsalapbettpusa"/>
    <w:uiPriority w:val="99"/>
    <w:semiHidden/>
    <w:unhideWhenUsed/>
    <w:rsid w:val="00ED5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19_es_sajtokozlemenyek/kozel_100_millios_kompenzacio_a_4life_direct_es_b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9950-AA76-4D0A-BB04-FBF4F31D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 dr.</cp:lastModifiedBy>
  <cp:revision>4</cp:revision>
  <dcterms:created xsi:type="dcterms:W3CDTF">2024-05-02T10:33:00Z</dcterms:created>
  <dcterms:modified xsi:type="dcterms:W3CDTF">2024-05-02T11:02:00Z</dcterms:modified>
</cp:coreProperties>
</file>