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C28B" w14:textId="77777777" w:rsidR="00F54771" w:rsidRDefault="006D14A2">
      <w:pPr>
        <w:tabs>
          <w:tab w:val="left" w:pos="4820"/>
        </w:tabs>
        <w:spacing w:line="276" w:lineRule="auto"/>
        <w:ind w:left="851" w:righ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Meghívó</w:t>
      </w:r>
    </w:p>
    <w:p w14:paraId="207A1BAD" w14:textId="3E9C251A" w:rsidR="00F54771" w:rsidRDefault="006D14A2">
      <w:pPr>
        <w:tabs>
          <w:tab w:val="left" w:pos="4820"/>
        </w:tabs>
        <w:spacing w:before="120" w:after="120" w:line="276" w:lineRule="auto"/>
        <w:ind w:left="851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Gazdasági Versenyhivatal és a</w:t>
      </w:r>
      <w:r w:rsidR="005644B9">
        <w:rPr>
          <w:b/>
          <w:sz w:val="28"/>
          <w:szCs w:val="28"/>
        </w:rPr>
        <w:t xml:space="preserve"> Megyei Jogú Városok Szövetsége </w:t>
      </w:r>
      <w:r>
        <w:rPr>
          <w:b/>
          <w:sz w:val="28"/>
          <w:szCs w:val="28"/>
        </w:rPr>
        <w:t>közös sajtótájékoztatójára</w:t>
      </w:r>
    </w:p>
    <w:p w14:paraId="7F33CEDF" w14:textId="77777777" w:rsidR="00F54771" w:rsidRDefault="00F54771">
      <w:pPr>
        <w:tabs>
          <w:tab w:val="left" w:pos="4820"/>
        </w:tabs>
        <w:spacing w:line="276" w:lineRule="auto"/>
        <w:ind w:left="851" w:right="567"/>
        <w:jc w:val="center"/>
        <w:rPr>
          <w:b/>
          <w:sz w:val="28"/>
          <w:szCs w:val="28"/>
        </w:rPr>
      </w:pPr>
    </w:p>
    <w:p w14:paraId="4383BA52" w14:textId="77777777" w:rsidR="005C46B1" w:rsidRDefault="005C46B1">
      <w:pPr>
        <w:tabs>
          <w:tab w:val="left" w:pos="4820"/>
        </w:tabs>
        <w:spacing w:line="276" w:lineRule="auto"/>
        <w:ind w:left="851" w:right="567"/>
      </w:pPr>
    </w:p>
    <w:p w14:paraId="01944304" w14:textId="2280D54D" w:rsidR="00F54771" w:rsidRDefault="006D14A2">
      <w:pPr>
        <w:tabs>
          <w:tab w:val="left" w:pos="4820"/>
        </w:tabs>
        <w:spacing w:line="276" w:lineRule="auto"/>
        <w:ind w:left="851" w:right="567"/>
      </w:pPr>
      <w:r>
        <w:t>Tisztelt Szerkesztők!</w:t>
      </w:r>
    </w:p>
    <w:p w14:paraId="748E59DA" w14:textId="77777777" w:rsidR="005C46B1" w:rsidRDefault="005C46B1">
      <w:pPr>
        <w:tabs>
          <w:tab w:val="left" w:pos="4820"/>
        </w:tabs>
        <w:spacing w:before="120" w:after="120" w:line="276" w:lineRule="auto"/>
        <w:ind w:left="851" w:right="567"/>
        <w:rPr>
          <w:szCs w:val="24"/>
        </w:rPr>
      </w:pPr>
    </w:p>
    <w:p w14:paraId="5F65901F" w14:textId="44B658FE" w:rsidR="00FE6202" w:rsidRPr="005644B9" w:rsidRDefault="006D14A2">
      <w:pPr>
        <w:tabs>
          <w:tab w:val="left" w:pos="4820"/>
        </w:tabs>
        <w:spacing w:before="120" w:after="120" w:line="276" w:lineRule="auto"/>
        <w:ind w:left="851" w:right="567"/>
        <w:rPr>
          <w:szCs w:val="24"/>
        </w:rPr>
      </w:pPr>
      <w:r w:rsidRPr="005644B9">
        <w:rPr>
          <w:szCs w:val="24"/>
        </w:rPr>
        <w:t xml:space="preserve">A Gazdasági Versenyhivatal (GVH) és </w:t>
      </w:r>
      <w:r w:rsidR="005644B9" w:rsidRPr="005644B9">
        <w:rPr>
          <w:szCs w:val="24"/>
        </w:rPr>
        <w:t>a Megyei Jogú Városok Szövetsége</w:t>
      </w:r>
      <w:r w:rsidR="005C46B1">
        <w:rPr>
          <w:szCs w:val="24"/>
        </w:rPr>
        <w:t xml:space="preserve"> (MJVSZ)</w:t>
      </w:r>
      <w:r w:rsidR="005644B9" w:rsidRPr="005644B9">
        <w:rPr>
          <w:szCs w:val="24"/>
        </w:rPr>
        <w:t xml:space="preserve"> </w:t>
      </w:r>
      <w:r w:rsidR="00FE6202">
        <w:rPr>
          <w:szCs w:val="24"/>
        </w:rPr>
        <w:t xml:space="preserve">a jövőben </w:t>
      </w:r>
      <w:r w:rsidR="00FE6202" w:rsidRPr="00FE6202">
        <w:rPr>
          <w:szCs w:val="24"/>
        </w:rPr>
        <w:t>közös erőkkel törekszik majd a verseny tisztaságának fenntartására, elsősorban az önkormányzatok közbeszerzései során.</w:t>
      </w:r>
    </w:p>
    <w:p w14:paraId="1907294F" w14:textId="3A453804" w:rsidR="00F54771" w:rsidRDefault="006D14A2">
      <w:pPr>
        <w:tabs>
          <w:tab w:val="left" w:pos="4820"/>
        </w:tabs>
        <w:spacing w:before="120" w:after="120" w:line="276" w:lineRule="auto"/>
        <w:ind w:left="851" w:right="567"/>
        <w:rPr>
          <w:rStyle w:val="Internet-hivatkozs"/>
          <w:color w:val="00000A"/>
          <w:u w:val="none"/>
        </w:rPr>
      </w:pPr>
      <w:r>
        <w:t xml:space="preserve">A témában </w:t>
      </w:r>
      <w:r>
        <w:rPr>
          <w:b/>
        </w:rPr>
        <w:t>Rigó Csaba Balázs,</w:t>
      </w:r>
      <w:r>
        <w:t xml:space="preserve"> a GVH elnöke és </w:t>
      </w:r>
      <w:r w:rsidR="00FE6202" w:rsidRPr="00FE6202">
        <w:rPr>
          <w:b/>
          <w:bCs/>
        </w:rPr>
        <w:t>Szita Károly</w:t>
      </w:r>
      <w:r w:rsidR="00FE6202" w:rsidRPr="00764AB1">
        <w:t>, a Megyei Jogú Városok Szövetség</w:t>
      </w:r>
      <w:r w:rsidR="00FE6202">
        <w:t>ének elnöke</w:t>
      </w:r>
      <w:r>
        <w:t xml:space="preserve"> </w:t>
      </w:r>
      <w:r>
        <w:rPr>
          <w:b/>
        </w:rPr>
        <w:t>202</w:t>
      </w:r>
      <w:r w:rsidR="00FE6202">
        <w:rPr>
          <w:b/>
        </w:rPr>
        <w:t>1</w:t>
      </w:r>
      <w:r>
        <w:rPr>
          <w:b/>
        </w:rPr>
        <w:t xml:space="preserve">. </w:t>
      </w:r>
      <w:r w:rsidR="00FE6202">
        <w:rPr>
          <w:b/>
        </w:rPr>
        <w:t>december 7-én</w:t>
      </w:r>
      <w:r>
        <w:rPr>
          <w:b/>
        </w:rPr>
        <w:t xml:space="preserve">, </w:t>
      </w:r>
      <w:r w:rsidR="00FE6202">
        <w:rPr>
          <w:b/>
        </w:rPr>
        <w:t xml:space="preserve">kedden </w:t>
      </w:r>
      <w:r>
        <w:rPr>
          <w:b/>
        </w:rPr>
        <w:t>1</w:t>
      </w:r>
      <w:r w:rsidR="00FE6202">
        <w:rPr>
          <w:b/>
        </w:rPr>
        <w:t>1</w:t>
      </w:r>
      <w:r>
        <w:rPr>
          <w:b/>
        </w:rPr>
        <w:t xml:space="preserve"> órakor</w:t>
      </w:r>
      <w:r>
        <w:t xml:space="preserve"> közös sajtótájékoztatót tart, melyre ezúton tisztelettel meghívjuk Önöket.</w:t>
      </w:r>
    </w:p>
    <w:p w14:paraId="42C873EF" w14:textId="56FFA9B0" w:rsidR="00F54771" w:rsidRDefault="006D14A2">
      <w:pPr>
        <w:tabs>
          <w:tab w:val="left" w:pos="4820"/>
        </w:tabs>
        <w:spacing w:before="120" w:after="120" w:line="276" w:lineRule="auto"/>
        <w:ind w:left="851" w:right="567"/>
      </w:pPr>
      <w:r>
        <w:t xml:space="preserve">Az eseményen sor kerül a GVH és </w:t>
      </w:r>
      <w:r w:rsidR="00FE6202">
        <w:t>a</w:t>
      </w:r>
      <w:r w:rsidR="005C46B1">
        <w:t>z MJVSZ</w:t>
      </w:r>
      <w:r>
        <w:t xml:space="preserve"> közötti együttműködési megállapodás aláírására.</w:t>
      </w:r>
    </w:p>
    <w:p w14:paraId="1F146ACF" w14:textId="77777777" w:rsidR="00F54771" w:rsidRDefault="006D14A2">
      <w:pPr>
        <w:tabs>
          <w:tab w:val="left" w:pos="4820"/>
        </w:tabs>
        <w:spacing w:before="120" w:after="120" w:line="276" w:lineRule="auto"/>
        <w:ind w:left="851" w:right="567"/>
      </w:pPr>
      <w:r>
        <w:rPr>
          <w:b/>
          <w:szCs w:val="24"/>
        </w:rPr>
        <w:t>A sajtótájékoztató helyszíne:</w:t>
      </w:r>
      <w:r>
        <w:rPr>
          <w:szCs w:val="24"/>
        </w:rPr>
        <w:t xml:space="preserve"> </w:t>
      </w:r>
      <w:r>
        <w:rPr>
          <w:b/>
          <w:bCs/>
          <w:szCs w:val="24"/>
        </w:rPr>
        <w:t>Gazdasági Versenyhivatal</w:t>
      </w:r>
      <w:r>
        <w:rPr>
          <w:szCs w:val="24"/>
        </w:rPr>
        <w:t>, 1054 Budapest, Alkotmány u. 5., földszinti konferenciaterem.</w:t>
      </w:r>
    </w:p>
    <w:p w14:paraId="6D525439" w14:textId="4A374498" w:rsidR="00F54771" w:rsidRDefault="006D14A2">
      <w:pPr>
        <w:tabs>
          <w:tab w:val="left" w:pos="4820"/>
        </w:tabs>
        <w:spacing w:before="120" w:after="120" w:line="276" w:lineRule="auto"/>
        <w:ind w:left="851" w:right="567"/>
      </w:pPr>
      <w:r>
        <w:rPr>
          <w:szCs w:val="24"/>
        </w:rPr>
        <w:t xml:space="preserve">A helyszín korlátozott befogadóképességére, valamint a koronavírus-járvány miatti távolságtartási követelmények megfelelő betartására tekintettel a részvétel előzetes regisztrációhoz kötött. Kérjük a tisztelt érdeklődőket, </w:t>
      </w:r>
      <w:r>
        <w:rPr>
          <w:b/>
          <w:bCs/>
          <w:szCs w:val="24"/>
        </w:rPr>
        <w:t xml:space="preserve">legkésőbb </w:t>
      </w:r>
      <w:r w:rsidR="00FE6202">
        <w:rPr>
          <w:b/>
          <w:bCs/>
          <w:szCs w:val="24"/>
        </w:rPr>
        <w:t>2021. december</w:t>
      </w:r>
      <w:r w:rsidR="00477FB7">
        <w:rPr>
          <w:b/>
          <w:bCs/>
          <w:szCs w:val="24"/>
        </w:rPr>
        <w:t xml:space="preserve"> 6</w:t>
      </w:r>
      <w:r>
        <w:rPr>
          <w:b/>
          <w:bCs/>
          <w:szCs w:val="24"/>
        </w:rPr>
        <w:t>. (</w:t>
      </w:r>
      <w:r w:rsidR="00477FB7">
        <w:rPr>
          <w:b/>
          <w:bCs/>
          <w:szCs w:val="24"/>
        </w:rPr>
        <w:t>hétfő</w:t>
      </w:r>
      <w:r>
        <w:rPr>
          <w:b/>
          <w:bCs/>
          <w:szCs w:val="24"/>
        </w:rPr>
        <w:t>) 1</w:t>
      </w:r>
      <w:r w:rsidR="00066123">
        <w:rPr>
          <w:b/>
          <w:bCs/>
          <w:szCs w:val="24"/>
        </w:rPr>
        <w:t>6</w:t>
      </w:r>
      <w:bookmarkStart w:id="0" w:name="_GoBack"/>
      <w:bookmarkEnd w:id="0"/>
      <w:r>
        <w:rPr>
          <w:b/>
          <w:bCs/>
          <w:szCs w:val="24"/>
        </w:rPr>
        <w:t xml:space="preserve"> óráig jelezzék részvételi szándékukat </w:t>
      </w:r>
      <w:r>
        <w:rPr>
          <w:szCs w:val="24"/>
        </w:rPr>
        <w:t xml:space="preserve">a </w:t>
      </w:r>
      <w:hyperlink r:id="rId7">
        <w:r>
          <w:rPr>
            <w:rStyle w:val="Internet-hivatkozs"/>
            <w:szCs w:val="24"/>
          </w:rPr>
          <w:t>sajto@gvh.hu</w:t>
        </w:r>
      </w:hyperlink>
      <w:r>
        <w:rPr>
          <w:szCs w:val="24"/>
        </w:rPr>
        <w:t xml:space="preserve"> e-mail címen. A regisztráció elfogadásáról visszajelzést küldünk.</w:t>
      </w:r>
    </w:p>
    <w:p w14:paraId="079B70C2" w14:textId="1E51E2F4" w:rsidR="00477FB7" w:rsidRDefault="006D14A2" w:rsidP="00477FB7">
      <w:pPr>
        <w:tabs>
          <w:tab w:val="left" w:pos="4820"/>
        </w:tabs>
        <w:spacing w:before="120" w:after="120" w:line="276" w:lineRule="auto"/>
        <w:ind w:left="851" w:right="567"/>
      </w:pPr>
      <w:r>
        <w:rPr>
          <w:szCs w:val="24"/>
        </w:rPr>
        <w:t>A sajtótájékoztatót követően az újságíróknak az elhangzottakkal kapcsolatban lehetőségük lesz kérdezni.</w:t>
      </w:r>
      <w:r w:rsidR="00477FB7">
        <w:rPr>
          <w:szCs w:val="24"/>
        </w:rPr>
        <w:t xml:space="preserve"> </w:t>
      </w:r>
      <w:r w:rsidR="00477FB7">
        <w:t xml:space="preserve">A sajtótájékoztatót követően lehetőség lesz </w:t>
      </w:r>
      <w:r w:rsidR="00477FB7" w:rsidRPr="00477FB7">
        <w:rPr>
          <w:szCs w:val="24"/>
        </w:rPr>
        <w:t>interjúkészítésre</w:t>
      </w:r>
      <w:r w:rsidR="00477FB7">
        <w:t xml:space="preserve"> is.</w:t>
      </w:r>
    </w:p>
    <w:p w14:paraId="3945BB7F" w14:textId="77777777" w:rsidR="005C46B1" w:rsidRDefault="005C46B1" w:rsidP="00477FB7">
      <w:pPr>
        <w:tabs>
          <w:tab w:val="left" w:pos="4820"/>
        </w:tabs>
        <w:spacing w:before="120" w:after="120" w:line="276" w:lineRule="auto"/>
        <w:ind w:left="851" w:right="567"/>
      </w:pPr>
    </w:p>
    <w:p w14:paraId="47713CA4" w14:textId="2F8FC357" w:rsidR="00477FB7" w:rsidRPr="00732B04" w:rsidRDefault="00477FB7" w:rsidP="00477FB7">
      <w:pPr>
        <w:tabs>
          <w:tab w:val="left" w:pos="4820"/>
        </w:tabs>
        <w:spacing w:before="120" w:after="120" w:line="276" w:lineRule="auto"/>
        <w:ind w:left="851" w:right="567"/>
      </w:pPr>
      <w:r w:rsidRPr="00732B04">
        <w:t>GVH Sajtóiroda</w:t>
      </w:r>
    </w:p>
    <w:p w14:paraId="4887D63C" w14:textId="77777777" w:rsidR="00477FB7" w:rsidRDefault="00477FB7" w:rsidP="00477FB7">
      <w:pPr>
        <w:tabs>
          <w:tab w:val="left" w:pos="4820"/>
        </w:tabs>
        <w:spacing w:before="120" w:after="120" w:line="276" w:lineRule="auto"/>
        <w:ind w:left="851" w:right="567"/>
      </w:pPr>
    </w:p>
    <w:sectPr w:rsidR="00477FB7" w:rsidSect="00477FB7">
      <w:headerReference w:type="first" r:id="rId8"/>
      <w:pgSz w:w="11906" w:h="16838"/>
      <w:pgMar w:top="1953" w:right="282" w:bottom="851" w:left="1134" w:header="284" w:footer="402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D2B55" w14:textId="77777777" w:rsidR="005022B4" w:rsidRDefault="005022B4">
      <w:pPr>
        <w:spacing w:line="240" w:lineRule="auto"/>
      </w:pPr>
      <w:r>
        <w:separator/>
      </w:r>
    </w:p>
  </w:endnote>
  <w:endnote w:type="continuationSeparator" w:id="0">
    <w:p w14:paraId="243C1B93" w14:textId="77777777" w:rsidR="005022B4" w:rsidRDefault="00502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17A90" w14:textId="77777777" w:rsidR="005022B4" w:rsidRDefault="005022B4">
      <w:pPr>
        <w:spacing w:line="240" w:lineRule="auto"/>
      </w:pPr>
      <w:r>
        <w:separator/>
      </w:r>
    </w:p>
  </w:footnote>
  <w:footnote w:type="continuationSeparator" w:id="0">
    <w:p w14:paraId="0A926CD6" w14:textId="77777777" w:rsidR="005022B4" w:rsidRDefault="00502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D0F8F" w14:textId="4597381E" w:rsidR="004333B0" w:rsidRDefault="004333B0" w:rsidP="008D63BB">
    <w:pPr>
      <w:pStyle w:val="lfej"/>
    </w:pPr>
  </w:p>
  <w:p w14:paraId="5D35A1BD" w14:textId="5550A2BA" w:rsidR="008D63BB" w:rsidRPr="008D63BB" w:rsidRDefault="00182383" w:rsidP="008D63BB">
    <w:pPr>
      <w:pStyle w:val="lfej"/>
    </w:pPr>
    <w:r>
      <w:rPr>
        <w:rFonts w:cs="Calibri"/>
        <w:noProof/>
        <w:color w:val="000000"/>
        <w:lang w:eastAsia="hu-HU"/>
      </w:rPr>
      <w:drawing>
        <wp:anchor distT="0" distB="0" distL="114300" distR="114300" simplePos="0" relativeHeight="251658240" behindDoc="0" locked="0" layoutInCell="1" allowOverlap="1" wp14:anchorId="6E4FD681" wp14:editId="33C28718">
          <wp:simplePos x="0" y="0"/>
          <wp:positionH relativeFrom="column">
            <wp:posOffset>4709160</wp:posOffset>
          </wp:positionH>
          <wp:positionV relativeFrom="paragraph">
            <wp:posOffset>15240</wp:posOffset>
          </wp:positionV>
          <wp:extent cx="1455420" cy="635000"/>
          <wp:effectExtent l="0" t="0" r="0" b="0"/>
          <wp:wrapSquare wrapText="bothSides"/>
          <wp:docPr id="2" name="Kép 2" descr="LOGO-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-k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BB">
      <w:rPr>
        <w:rFonts w:cs="Calibri"/>
        <w:noProof/>
        <w:color w:val="000000"/>
        <w:lang w:eastAsia="hu-HU"/>
      </w:rPr>
      <w:drawing>
        <wp:inline distT="0" distB="0" distL="0" distR="0" wp14:anchorId="738DDCA7" wp14:editId="2456E828">
          <wp:extent cx="1691640" cy="5867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63BB">
      <w:t xml:space="preserve"> </w:t>
    </w:r>
    <w:r w:rsidR="008D63BB">
      <w:tab/>
    </w:r>
    <w:r w:rsidR="008D63B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71"/>
    <w:rsid w:val="00066123"/>
    <w:rsid w:val="00182383"/>
    <w:rsid w:val="004333B0"/>
    <w:rsid w:val="00477FB7"/>
    <w:rsid w:val="005022B4"/>
    <w:rsid w:val="005644B9"/>
    <w:rsid w:val="005C46B1"/>
    <w:rsid w:val="0063107D"/>
    <w:rsid w:val="006D14A2"/>
    <w:rsid w:val="00825413"/>
    <w:rsid w:val="008D63BB"/>
    <w:rsid w:val="009B6548"/>
    <w:rsid w:val="00AA3351"/>
    <w:rsid w:val="00B42D01"/>
    <w:rsid w:val="00CF76EC"/>
    <w:rsid w:val="00E3538B"/>
    <w:rsid w:val="00E85B7A"/>
    <w:rsid w:val="00F54771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37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039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DC3039"/>
    <w:rPr>
      <w:rFonts w:ascii="Calibri" w:eastAsia="Calibri" w:hAnsi="Calibri" w:cs="Times New Roman"/>
    </w:rPr>
  </w:style>
  <w:style w:type="character" w:customStyle="1" w:styleId="Internet-hivatkozs">
    <w:name w:val="Internet-hivatkozás"/>
    <w:basedOn w:val="Bekezdsalapbettpusa"/>
    <w:uiPriority w:val="99"/>
    <w:unhideWhenUsed/>
    <w:rsid w:val="00DC3039"/>
    <w:rPr>
      <w:color w:val="0000FF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qFormat/>
    <w:rsid w:val="00DC303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qFormat/>
    <w:rsid w:val="00DC3039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C303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DC303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DC3039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DC30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C3039"/>
    <w:pPr>
      <w:spacing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uiPriority w:val="99"/>
    <w:unhideWhenUsed/>
    <w:rsid w:val="00DC3039"/>
    <w:pPr>
      <w:tabs>
        <w:tab w:val="center" w:pos="4536"/>
        <w:tab w:val="right" w:pos="9072"/>
      </w:tabs>
      <w:spacing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CF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039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DC3039"/>
    <w:rPr>
      <w:rFonts w:ascii="Calibri" w:eastAsia="Calibri" w:hAnsi="Calibri" w:cs="Times New Roman"/>
    </w:rPr>
  </w:style>
  <w:style w:type="character" w:customStyle="1" w:styleId="Internet-hivatkozs">
    <w:name w:val="Internet-hivatkozás"/>
    <w:basedOn w:val="Bekezdsalapbettpusa"/>
    <w:uiPriority w:val="99"/>
    <w:unhideWhenUsed/>
    <w:rsid w:val="00DC3039"/>
    <w:rPr>
      <w:color w:val="0000FF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qFormat/>
    <w:rsid w:val="00DC303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qFormat/>
    <w:rsid w:val="00DC3039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C303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DC303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DC3039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DC30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C3039"/>
    <w:pPr>
      <w:spacing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uiPriority w:val="99"/>
    <w:unhideWhenUsed/>
    <w:rsid w:val="00DC3039"/>
    <w:pPr>
      <w:tabs>
        <w:tab w:val="center" w:pos="4536"/>
        <w:tab w:val="right" w:pos="9072"/>
      </w:tabs>
      <w:spacing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CF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jto@gvh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Csernyánszky Mihály dr.</dc:creator>
  <dc:description/>
  <cp:lastModifiedBy>Csernyánszky Mihály dr.</cp:lastModifiedBy>
  <cp:revision>4</cp:revision>
  <dcterms:created xsi:type="dcterms:W3CDTF">2021-11-29T12:42:00Z</dcterms:created>
  <dcterms:modified xsi:type="dcterms:W3CDTF">2021-12-06T09:43:00Z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