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7" w:rsidRDefault="004F54E3" w:rsidP="00945457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Jogsértő</w:t>
      </w:r>
      <w:r w:rsidR="00E86F59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a</w:t>
      </w:r>
      <w:r w:rsidR="00E86F59">
        <w:rPr>
          <w:b/>
          <w:sz w:val="32"/>
          <w:szCs w:val="32"/>
        </w:rPr>
        <w:t xml:space="preserve">z </w:t>
      </w:r>
      <w:proofErr w:type="spellStart"/>
      <w:r w:rsidR="00E86F59">
        <w:rPr>
          <w:b/>
          <w:sz w:val="32"/>
          <w:szCs w:val="32"/>
        </w:rPr>
        <w:t>Ultherapy</w:t>
      </w:r>
      <w:proofErr w:type="spellEnd"/>
      <w:r w:rsidR="00E86F59">
        <w:rPr>
          <w:b/>
          <w:sz w:val="32"/>
          <w:szCs w:val="32"/>
        </w:rPr>
        <w:t xml:space="preserve"> reklámok</w:t>
      </w:r>
      <w:r>
        <w:rPr>
          <w:b/>
          <w:sz w:val="32"/>
          <w:szCs w:val="32"/>
        </w:rPr>
        <w:t xml:space="preserve"> </w:t>
      </w:r>
    </w:p>
    <w:p w:rsidR="00945457" w:rsidRPr="00945457" w:rsidRDefault="00701109" w:rsidP="00945457">
      <w:pPr>
        <w:tabs>
          <w:tab w:val="left" w:pos="851"/>
        </w:tabs>
        <w:ind w:left="851"/>
        <w:rPr>
          <w:b/>
          <w:sz w:val="32"/>
          <w:szCs w:val="32"/>
        </w:rPr>
      </w:pPr>
      <w:r w:rsidRPr="00B323A8">
        <w:rPr>
          <w:b/>
          <w:szCs w:val="24"/>
        </w:rPr>
        <w:t xml:space="preserve">A Gazdasági Versenyhivatal </w:t>
      </w:r>
      <w:r w:rsidR="00915125" w:rsidRPr="00B323A8">
        <w:rPr>
          <w:b/>
          <w:szCs w:val="24"/>
        </w:rPr>
        <w:t xml:space="preserve">(GVH) </w:t>
      </w:r>
      <w:r w:rsidR="00AE2761" w:rsidRPr="00B323A8">
        <w:rPr>
          <w:b/>
          <w:szCs w:val="24"/>
        </w:rPr>
        <w:t>döntése szerint</w:t>
      </w:r>
      <w:r w:rsidR="00083D5A" w:rsidRPr="00B323A8">
        <w:rPr>
          <w:b/>
          <w:szCs w:val="24"/>
        </w:rPr>
        <w:t xml:space="preserve"> </w:t>
      </w:r>
      <w:r w:rsidR="00C34795" w:rsidRPr="00B323A8">
        <w:rPr>
          <w:b/>
          <w:szCs w:val="24"/>
        </w:rPr>
        <w:t>a</w:t>
      </w:r>
      <w:r w:rsidR="004F54E3" w:rsidRPr="00B323A8">
        <w:rPr>
          <w:b/>
          <w:szCs w:val="24"/>
        </w:rPr>
        <w:t xml:space="preserve"> </w:t>
      </w:r>
      <w:r w:rsidR="00D906A3" w:rsidRPr="00B323A8">
        <w:rPr>
          <w:b/>
          <w:szCs w:val="24"/>
        </w:rPr>
        <w:t xml:space="preserve">GEMINI-TEL Híradástechnikai Tervező, Szolgáltató és Kereskedelmi Bt. </w:t>
      </w:r>
      <w:r w:rsidR="004F54E3" w:rsidRPr="00B323A8">
        <w:rPr>
          <w:b/>
          <w:szCs w:val="24"/>
        </w:rPr>
        <w:t>(</w:t>
      </w:r>
      <w:r w:rsidR="00D906A3" w:rsidRPr="00B323A8">
        <w:rPr>
          <w:b/>
          <w:szCs w:val="24"/>
        </w:rPr>
        <w:t>GEMINI-TEL</w:t>
      </w:r>
      <w:r w:rsidR="004F54E3" w:rsidRPr="00B323A8">
        <w:rPr>
          <w:b/>
          <w:szCs w:val="24"/>
        </w:rPr>
        <w:t>)</w:t>
      </w:r>
      <w:r w:rsidR="00D906A3" w:rsidRPr="00B323A8">
        <w:rPr>
          <w:b/>
          <w:szCs w:val="24"/>
        </w:rPr>
        <w:t xml:space="preserve">, valamint a </w:t>
      </w:r>
      <w:r w:rsidR="00D906A3" w:rsidRPr="00B323A8">
        <w:rPr>
          <w:b/>
          <w:bCs/>
          <w:szCs w:val="24"/>
        </w:rPr>
        <w:t>SOLENNIS Orvostechnikai Kft. (SOLENNIS)</w:t>
      </w:r>
      <w:r w:rsidR="004F54E3" w:rsidRPr="00B323A8">
        <w:rPr>
          <w:b/>
          <w:szCs w:val="24"/>
        </w:rPr>
        <w:t xml:space="preserve"> </w:t>
      </w:r>
      <w:r w:rsidR="00D906A3" w:rsidRPr="00B323A8">
        <w:rPr>
          <w:b/>
          <w:szCs w:val="24"/>
        </w:rPr>
        <w:t>valótlanul állított</w:t>
      </w:r>
      <w:r w:rsidR="00AE3146">
        <w:rPr>
          <w:b/>
          <w:szCs w:val="24"/>
        </w:rPr>
        <w:t xml:space="preserve">a, hogy </w:t>
      </w:r>
      <w:r w:rsidR="00AE3146" w:rsidRPr="00B323A8">
        <w:rPr>
          <w:b/>
          <w:szCs w:val="24"/>
        </w:rPr>
        <w:t xml:space="preserve">az </w:t>
      </w:r>
      <w:proofErr w:type="spellStart"/>
      <w:r w:rsidR="00AE3146" w:rsidRPr="00B323A8">
        <w:rPr>
          <w:b/>
          <w:szCs w:val="24"/>
        </w:rPr>
        <w:t>Ultherapy</w:t>
      </w:r>
      <w:proofErr w:type="spellEnd"/>
      <w:r w:rsidR="00AE3146">
        <w:rPr>
          <w:b/>
          <w:szCs w:val="24"/>
        </w:rPr>
        <w:t xml:space="preserve"> elnevezésű</w:t>
      </w:r>
      <w:r w:rsidR="00AE3146" w:rsidRPr="00B323A8">
        <w:rPr>
          <w:b/>
          <w:szCs w:val="24"/>
        </w:rPr>
        <w:t xml:space="preserve"> szolgáltatás</w:t>
      </w:r>
      <w:r w:rsidR="00D906A3" w:rsidRPr="00B323A8">
        <w:rPr>
          <w:b/>
          <w:szCs w:val="24"/>
        </w:rPr>
        <w:t xml:space="preserve"> kedvező hatás</w:t>
      </w:r>
      <w:r w:rsidR="00AE3146">
        <w:rPr>
          <w:b/>
          <w:szCs w:val="24"/>
        </w:rPr>
        <w:t>ú</w:t>
      </w:r>
      <w:r w:rsidR="00D906A3" w:rsidRPr="00B323A8">
        <w:rPr>
          <w:b/>
          <w:szCs w:val="24"/>
        </w:rPr>
        <w:t xml:space="preserve"> és hatékony </w:t>
      </w:r>
      <w:r w:rsidR="00AE3146" w:rsidRPr="00B323A8">
        <w:rPr>
          <w:b/>
          <w:szCs w:val="24"/>
        </w:rPr>
        <w:t>eredmények</w:t>
      </w:r>
      <w:r w:rsidR="00AE3146">
        <w:rPr>
          <w:b/>
          <w:szCs w:val="24"/>
        </w:rPr>
        <w:t>kel jár</w:t>
      </w:r>
      <w:r w:rsidR="00D906A3" w:rsidRPr="00B323A8">
        <w:rPr>
          <w:b/>
          <w:szCs w:val="24"/>
        </w:rPr>
        <w:t xml:space="preserve">. A GVH a jogsértésért összesen </w:t>
      </w:r>
      <w:r w:rsidR="00907B1E">
        <w:rPr>
          <w:b/>
          <w:szCs w:val="24"/>
        </w:rPr>
        <w:t xml:space="preserve">több mint </w:t>
      </w:r>
      <w:r w:rsidR="00D906A3" w:rsidRPr="00B323A8">
        <w:rPr>
          <w:b/>
          <w:szCs w:val="24"/>
        </w:rPr>
        <w:t xml:space="preserve">20 millió forint bírságot szabott ki a két vállalkozásra, és megtiltotta a jogsértő magatartás folytatását. </w:t>
      </w:r>
    </w:p>
    <w:p w:rsidR="00945457" w:rsidRDefault="00624C35" w:rsidP="00945457">
      <w:pPr>
        <w:tabs>
          <w:tab w:val="left" w:pos="851"/>
        </w:tabs>
        <w:ind w:left="851"/>
        <w:rPr>
          <w:szCs w:val="24"/>
        </w:rPr>
      </w:pPr>
      <w:r w:rsidRPr="009718BC">
        <w:rPr>
          <w:szCs w:val="24"/>
        </w:rPr>
        <w:t>A GVH</w:t>
      </w:r>
      <w:r w:rsidR="00D906A3" w:rsidRPr="009718BC">
        <w:rPr>
          <w:szCs w:val="24"/>
        </w:rPr>
        <w:t xml:space="preserve"> megállapította</w:t>
      </w:r>
      <w:r w:rsidRPr="009718BC">
        <w:rPr>
          <w:szCs w:val="24"/>
        </w:rPr>
        <w:t>, hogy a</w:t>
      </w:r>
      <w:r w:rsidR="00E27A94" w:rsidRPr="009718BC">
        <w:rPr>
          <w:szCs w:val="24"/>
        </w:rPr>
        <w:t xml:space="preserve"> GEMINI-TEL és a SOLENNIS 2013 novemberétől a GVH döntésének meghozataláig</w:t>
      </w:r>
      <w:r w:rsidR="007969F8" w:rsidRPr="009718BC">
        <w:rPr>
          <w:szCs w:val="24"/>
        </w:rPr>
        <w:t xml:space="preserve"> </w:t>
      </w:r>
      <w:r w:rsidR="009718BC" w:rsidRPr="009718BC">
        <w:rPr>
          <w:szCs w:val="24"/>
        </w:rPr>
        <w:t>tisztességtelen kereskedelmi gyakorlatot folytatott</w:t>
      </w:r>
      <w:r w:rsidR="00A45DDA">
        <w:rPr>
          <w:szCs w:val="24"/>
        </w:rPr>
        <w:t xml:space="preserve"> több online és nyomtatott sajtótermékben, valamint honlapjain</w:t>
      </w:r>
      <w:r w:rsidR="00C957DD">
        <w:rPr>
          <w:szCs w:val="24"/>
        </w:rPr>
        <w:t xml:space="preserve">. </w:t>
      </w:r>
    </w:p>
    <w:p w:rsidR="009718BC" w:rsidRPr="00945457" w:rsidRDefault="00C957DD" w:rsidP="00945457">
      <w:pPr>
        <w:tabs>
          <w:tab w:val="left" w:pos="851"/>
        </w:tabs>
        <w:ind w:left="851"/>
        <w:rPr>
          <w:b/>
          <w:szCs w:val="24"/>
        </w:rPr>
      </w:pPr>
      <w:r>
        <w:rPr>
          <w:szCs w:val="24"/>
        </w:rPr>
        <w:t xml:space="preserve">Az érintettek </w:t>
      </w:r>
      <w:r w:rsidR="009718BC" w:rsidRPr="00945457">
        <w:rPr>
          <w:szCs w:val="24"/>
        </w:rPr>
        <w:t xml:space="preserve">az alábbi bizonyítatlan, </w:t>
      </w:r>
      <w:r w:rsidR="00A45DDA" w:rsidRPr="00945457">
        <w:rPr>
          <w:szCs w:val="24"/>
        </w:rPr>
        <w:t xml:space="preserve">azaz megtévesztő </w:t>
      </w:r>
      <w:r w:rsidR="009718BC" w:rsidRPr="00945457">
        <w:rPr>
          <w:szCs w:val="24"/>
        </w:rPr>
        <w:t>állítások</w:t>
      </w:r>
      <w:r w:rsidRPr="00945457">
        <w:rPr>
          <w:szCs w:val="24"/>
        </w:rPr>
        <w:t>at tették,</w:t>
      </w:r>
      <w:r w:rsidR="009718BC" w:rsidRPr="00945457">
        <w:rPr>
          <w:szCs w:val="24"/>
        </w:rPr>
        <w:t xml:space="preserve"> </w:t>
      </w:r>
      <w:r w:rsidRPr="00945457">
        <w:rPr>
          <w:szCs w:val="24"/>
        </w:rPr>
        <w:t xml:space="preserve">hirdetve, hogy </w:t>
      </w:r>
      <w:r w:rsidR="009718BC" w:rsidRPr="00945457">
        <w:rPr>
          <w:szCs w:val="24"/>
        </w:rPr>
        <w:t xml:space="preserve">az </w:t>
      </w:r>
      <w:proofErr w:type="spellStart"/>
      <w:r w:rsidR="00A45DDA" w:rsidRPr="00945457">
        <w:rPr>
          <w:szCs w:val="24"/>
        </w:rPr>
        <w:t>Ultherapy</w:t>
      </w:r>
      <w:proofErr w:type="spellEnd"/>
      <w:r w:rsidR="00A45DDA" w:rsidRPr="00945457">
        <w:rPr>
          <w:szCs w:val="24"/>
        </w:rPr>
        <w:t xml:space="preserve"> eljárás</w:t>
      </w:r>
      <w:r w:rsidRPr="00945457">
        <w:rPr>
          <w:szCs w:val="24"/>
        </w:rPr>
        <w:t xml:space="preserve"> </w:t>
      </w:r>
    </w:p>
    <w:p w:rsidR="009718BC" w:rsidRPr="009718BC" w:rsidRDefault="00876DD2" w:rsidP="00945457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718BC">
        <w:rPr>
          <w:rFonts w:ascii="Times New Roman" w:hAnsi="Times New Roman"/>
          <w:sz w:val="24"/>
          <w:szCs w:val="24"/>
        </w:rPr>
        <w:t xml:space="preserve">a </w:t>
      </w:r>
      <w:r w:rsidR="009718BC" w:rsidRPr="009718BC">
        <w:rPr>
          <w:rFonts w:ascii="Times New Roman" w:hAnsi="Times New Roman"/>
          <w:sz w:val="24"/>
          <w:szCs w:val="24"/>
        </w:rPr>
        <w:t>valaha kifejlesztett leghatékon</w:t>
      </w:r>
      <w:r w:rsidR="009718BC">
        <w:rPr>
          <w:rFonts w:ascii="Times New Roman" w:hAnsi="Times New Roman"/>
          <w:sz w:val="24"/>
          <w:szCs w:val="24"/>
        </w:rPr>
        <w:t>yabb és legkíméletesebb módszer;</w:t>
      </w:r>
    </w:p>
    <w:p w:rsidR="009718BC" w:rsidRPr="009718BC" w:rsidRDefault="009718BC" w:rsidP="00945457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718BC">
        <w:rPr>
          <w:rFonts w:ascii="Times New Roman" w:hAnsi="Times New Roman"/>
          <w:sz w:val="24"/>
          <w:szCs w:val="24"/>
        </w:rPr>
        <w:t>ugyanolyan hatás</w:t>
      </w:r>
      <w:r w:rsidR="00C957DD">
        <w:rPr>
          <w:rFonts w:ascii="Times New Roman" w:hAnsi="Times New Roman"/>
          <w:sz w:val="24"/>
          <w:szCs w:val="24"/>
        </w:rPr>
        <w:t>ú</w:t>
      </w:r>
      <w:r w:rsidRPr="009718BC">
        <w:rPr>
          <w:rFonts w:ascii="Times New Roman" w:hAnsi="Times New Roman"/>
          <w:sz w:val="24"/>
          <w:szCs w:val="24"/>
        </w:rPr>
        <w:t xml:space="preserve"> az arcbőrre, mint </w:t>
      </w:r>
      <w:r w:rsidR="00C957DD">
        <w:rPr>
          <w:rFonts w:ascii="Times New Roman" w:hAnsi="Times New Roman"/>
          <w:sz w:val="24"/>
          <w:szCs w:val="24"/>
        </w:rPr>
        <w:t>egy</w:t>
      </w:r>
      <w:r w:rsidR="00C957DD" w:rsidRPr="009718BC">
        <w:rPr>
          <w:rFonts w:ascii="Times New Roman" w:hAnsi="Times New Roman"/>
          <w:sz w:val="24"/>
          <w:szCs w:val="24"/>
        </w:rPr>
        <w:t xml:space="preserve"> </w:t>
      </w:r>
      <w:r w:rsidRPr="009718BC">
        <w:rPr>
          <w:rFonts w:ascii="Times New Roman" w:hAnsi="Times New Roman"/>
          <w:sz w:val="24"/>
          <w:szCs w:val="24"/>
        </w:rPr>
        <w:t>plasztikai sebészeti b</w:t>
      </w:r>
      <w:r>
        <w:rPr>
          <w:rFonts w:ascii="Times New Roman" w:hAnsi="Times New Roman"/>
          <w:sz w:val="24"/>
          <w:szCs w:val="24"/>
        </w:rPr>
        <w:t>eavatkozás;</w:t>
      </w:r>
    </w:p>
    <w:p w:rsidR="009718BC" w:rsidRPr="009718BC" w:rsidRDefault="009718BC" w:rsidP="00945457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718BC">
        <w:rPr>
          <w:rFonts w:ascii="Times New Roman" w:hAnsi="Times New Roman"/>
          <w:sz w:val="24"/>
          <w:szCs w:val="24"/>
        </w:rPr>
        <w:t xml:space="preserve">4-5 hónap alatt </w:t>
      </w:r>
      <w:r>
        <w:rPr>
          <w:rFonts w:ascii="Times New Roman" w:hAnsi="Times New Roman"/>
          <w:sz w:val="24"/>
          <w:szCs w:val="24"/>
        </w:rPr>
        <w:t>el</w:t>
      </w:r>
      <w:r w:rsidRPr="009718BC">
        <w:rPr>
          <w:rFonts w:ascii="Times New Roman" w:hAnsi="Times New Roman"/>
          <w:sz w:val="24"/>
          <w:szCs w:val="24"/>
        </w:rPr>
        <w:t>éri teljes hatását, ami a páciens életmódjától, genetikájától f</w:t>
      </w:r>
      <w:r>
        <w:rPr>
          <w:rFonts w:ascii="Times New Roman" w:hAnsi="Times New Roman"/>
          <w:sz w:val="24"/>
          <w:szCs w:val="24"/>
        </w:rPr>
        <w:t>üggően mínusz 10-15 évet jelent;</w:t>
      </w:r>
    </w:p>
    <w:p w:rsidR="009718BC" w:rsidRPr="009718BC" w:rsidRDefault="009718BC" w:rsidP="00945457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718BC">
        <w:rPr>
          <w:rFonts w:ascii="Times New Roman" w:hAnsi="Times New Roman"/>
          <w:sz w:val="24"/>
          <w:szCs w:val="24"/>
        </w:rPr>
        <w:t>alkalmazásával gyo</w:t>
      </w:r>
      <w:r>
        <w:rPr>
          <w:rFonts w:ascii="Times New Roman" w:hAnsi="Times New Roman"/>
          <w:sz w:val="24"/>
          <w:szCs w:val="24"/>
        </w:rPr>
        <w:t>rs és látványos hatás érhető el;</w:t>
      </w:r>
    </w:p>
    <w:p w:rsidR="006A30A9" w:rsidRDefault="009718BC" w:rsidP="006A30A9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718BC">
        <w:rPr>
          <w:rFonts w:ascii="Times New Roman" w:hAnsi="Times New Roman"/>
          <w:sz w:val="24"/>
          <w:szCs w:val="24"/>
        </w:rPr>
        <w:t>az eredmény évekig tart</w:t>
      </w:r>
      <w:r w:rsidR="001B04AF">
        <w:rPr>
          <w:rFonts w:ascii="Times New Roman" w:hAnsi="Times New Roman"/>
          <w:sz w:val="24"/>
          <w:szCs w:val="24"/>
        </w:rPr>
        <w:t>.</w:t>
      </w:r>
    </w:p>
    <w:p w:rsidR="000243E1" w:rsidRPr="006A30A9" w:rsidRDefault="001B04AF" w:rsidP="006A30A9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A kommunikációban megjelenített</w:t>
      </w:r>
      <w:r w:rsidR="000243E1" w:rsidRPr="006A30A9">
        <w:rPr>
          <w:szCs w:val="24"/>
        </w:rPr>
        <w:t xml:space="preserve"> „előtte</w:t>
      </w:r>
      <w:r w:rsidR="00B67CF9" w:rsidRPr="006A30A9">
        <w:rPr>
          <w:szCs w:val="24"/>
        </w:rPr>
        <w:t xml:space="preserve"> — utána” </w:t>
      </w:r>
      <w:r w:rsidR="008A588A" w:rsidRPr="006A30A9">
        <w:rPr>
          <w:szCs w:val="24"/>
        </w:rPr>
        <w:t xml:space="preserve">fotók pedig nem </w:t>
      </w:r>
      <w:r w:rsidR="006A30A9" w:rsidRPr="006A30A9">
        <w:rPr>
          <w:szCs w:val="24"/>
        </w:rPr>
        <w:t xml:space="preserve">tükröztek </w:t>
      </w:r>
      <w:r w:rsidR="008A588A" w:rsidRPr="006A30A9">
        <w:rPr>
          <w:szCs w:val="24"/>
        </w:rPr>
        <w:t xml:space="preserve">valós helyzetet. </w:t>
      </w:r>
    </w:p>
    <w:p w:rsidR="00A45DDA" w:rsidRDefault="000D447C" w:rsidP="007969F8">
      <w:pPr>
        <w:tabs>
          <w:tab w:val="left" w:pos="851"/>
        </w:tabs>
        <w:ind w:left="851"/>
        <w:rPr>
          <w:szCs w:val="24"/>
        </w:rPr>
      </w:pPr>
      <w:r w:rsidRPr="009B1BEE">
        <w:rPr>
          <w:szCs w:val="24"/>
        </w:rPr>
        <w:t xml:space="preserve">A </w:t>
      </w:r>
      <w:r w:rsidR="0089047E" w:rsidRPr="009B1BEE">
        <w:rPr>
          <w:szCs w:val="24"/>
        </w:rPr>
        <w:t xml:space="preserve">GVH </w:t>
      </w:r>
      <w:r w:rsidR="002E0900" w:rsidRPr="009B1BEE">
        <w:rPr>
          <w:szCs w:val="24"/>
        </w:rPr>
        <w:t xml:space="preserve">a </w:t>
      </w:r>
      <w:r w:rsidR="00B15B35" w:rsidRPr="009B1BEE">
        <w:rPr>
          <w:szCs w:val="24"/>
        </w:rPr>
        <w:t xml:space="preserve">bírság </w:t>
      </w:r>
      <w:r w:rsidR="002E0900" w:rsidRPr="009B1BEE">
        <w:rPr>
          <w:szCs w:val="24"/>
        </w:rPr>
        <w:t xml:space="preserve">kiszabásakor </w:t>
      </w:r>
      <w:r w:rsidR="00B15B35" w:rsidRPr="009B1BEE">
        <w:rPr>
          <w:szCs w:val="24"/>
        </w:rPr>
        <w:t>a</w:t>
      </w:r>
      <w:r w:rsidR="00340810" w:rsidRPr="009B1BEE">
        <w:rPr>
          <w:szCs w:val="24"/>
        </w:rPr>
        <w:t xml:space="preserve"> </w:t>
      </w:r>
      <w:r w:rsidR="004F75DF" w:rsidRPr="009B1BEE">
        <w:rPr>
          <w:szCs w:val="24"/>
        </w:rPr>
        <w:t>reklámköltség ös</w:t>
      </w:r>
      <w:r w:rsidR="00D60B0A" w:rsidRPr="009B1BEE">
        <w:rPr>
          <w:szCs w:val="24"/>
        </w:rPr>
        <w:t xml:space="preserve">szegét vette alapul. </w:t>
      </w:r>
      <w:r w:rsidR="000822EB">
        <w:rPr>
          <w:szCs w:val="24"/>
        </w:rPr>
        <w:t>S</w:t>
      </w:r>
      <w:r w:rsidR="007969F8" w:rsidRPr="009B1BEE">
        <w:rPr>
          <w:szCs w:val="24"/>
        </w:rPr>
        <w:t xml:space="preserve">úlyosító </w:t>
      </w:r>
      <w:r w:rsidR="002E0900" w:rsidRPr="009B1BEE">
        <w:rPr>
          <w:szCs w:val="24"/>
        </w:rPr>
        <w:t>körülményként</w:t>
      </w:r>
      <w:r w:rsidR="009456E9" w:rsidRPr="009B1BEE">
        <w:rPr>
          <w:szCs w:val="24"/>
        </w:rPr>
        <w:t xml:space="preserve"> értékelte</w:t>
      </w:r>
      <w:r w:rsidR="007969F8" w:rsidRPr="009B1BEE">
        <w:rPr>
          <w:szCs w:val="24"/>
        </w:rPr>
        <w:t xml:space="preserve"> többek között</w:t>
      </w:r>
    </w:p>
    <w:p w:rsidR="00A45DDA" w:rsidRPr="00A23BEA" w:rsidRDefault="00A45DDA" w:rsidP="00A45DDA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23BEA">
        <w:rPr>
          <w:rFonts w:ascii="Times New Roman" w:hAnsi="Times New Roman"/>
          <w:sz w:val="24"/>
          <w:szCs w:val="24"/>
        </w:rPr>
        <w:t>az érintett szolgáltatás tapasztalati jelle</w:t>
      </w:r>
      <w:r w:rsidR="00A23BEA">
        <w:rPr>
          <w:rFonts w:ascii="Times New Roman" w:hAnsi="Times New Roman"/>
          <w:sz w:val="24"/>
          <w:szCs w:val="24"/>
        </w:rPr>
        <w:t>gét (</w:t>
      </w:r>
      <w:r w:rsidR="00C957DD">
        <w:rPr>
          <w:rFonts w:ascii="Times New Roman" w:hAnsi="Times New Roman"/>
          <w:sz w:val="24"/>
          <w:szCs w:val="24"/>
        </w:rPr>
        <w:t xml:space="preserve">azaz, </w:t>
      </w:r>
      <w:r w:rsidR="00A23BEA">
        <w:rPr>
          <w:rFonts w:ascii="Times New Roman" w:hAnsi="Times New Roman"/>
          <w:sz w:val="24"/>
          <w:szCs w:val="24"/>
        </w:rPr>
        <w:t xml:space="preserve">a beavatkozás </w:t>
      </w:r>
      <w:r w:rsidR="00A23BEA" w:rsidRPr="00A23BEA">
        <w:rPr>
          <w:rFonts w:ascii="Times New Roman" w:hAnsi="Times New Roman"/>
          <w:sz w:val="24"/>
          <w:szCs w:val="24"/>
        </w:rPr>
        <w:t>hatásosságáról életszerűen csak használat közben</w:t>
      </w:r>
      <w:r w:rsidR="00A23BEA">
        <w:rPr>
          <w:rFonts w:ascii="Times New Roman" w:hAnsi="Times New Roman"/>
          <w:sz w:val="24"/>
          <w:szCs w:val="24"/>
        </w:rPr>
        <w:t xml:space="preserve"> lehet</w:t>
      </w:r>
      <w:r w:rsidR="00C957DD">
        <w:rPr>
          <w:rFonts w:ascii="Times New Roman" w:hAnsi="Times New Roman"/>
          <w:sz w:val="24"/>
          <w:szCs w:val="24"/>
        </w:rPr>
        <w:t>ett</w:t>
      </w:r>
      <w:r w:rsidR="00A23BEA" w:rsidRPr="00A23BEA">
        <w:rPr>
          <w:rFonts w:ascii="Times New Roman" w:hAnsi="Times New Roman"/>
          <w:sz w:val="24"/>
          <w:szCs w:val="24"/>
        </w:rPr>
        <w:t xml:space="preserve"> </w:t>
      </w:r>
      <w:r w:rsidR="00A23BEA">
        <w:rPr>
          <w:rFonts w:ascii="Times New Roman" w:hAnsi="Times New Roman"/>
          <w:sz w:val="24"/>
          <w:szCs w:val="24"/>
        </w:rPr>
        <w:t>meg</w:t>
      </w:r>
      <w:r w:rsidR="00A23BEA" w:rsidRPr="00A23BEA">
        <w:rPr>
          <w:rFonts w:ascii="Times New Roman" w:hAnsi="Times New Roman"/>
          <w:sz w:val="24"/>
          <w:szCs w:val="24"/>
        </w:rPr>
        <w:t>győződ</w:t>
      </w:r>
      <w:r w:rsidR="00A23BEA">
        <w:rPr>
          <w:rFonts w:ascii="Times New Roman" w:hAnsi="Times New Roman"/>
          <w:sz w:val="24"/>
          <w:szCs w:val="24"/>
        </w:rPr>
        <w:t>ni);</w:t>
      </w:r>
    </w:p>
    <w:p w:rsidR="00A23BEA" w:rsidRDefault="007969F8" w:rsidP="00A45DDA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23BEA">
        <w:rPr>
          <w:rFonts w:ascii="Times New Roman" w:hAnsi="Times New Roman"/>
          <w:sz w:val="24"/>
          <w:szCs w:val="24"/>
        </w:rPr>
        <w:t xml:space="preserve">a jogsértő gyakorlat </w:t>
      </w:r>
      <w:r w:rsidR="00A45DDA" w:rsidRPr="00A23BEA">
        <w:rPr>
          <w:rFonts w:ascii="Times New Roman" w:hAnsi="Times New Roman"/>
          <w:sz w:val="24"/>
          <w:szCs w:val="24"/>
        </w:rPr>
        <w:t>k</w:t>
      </w:r>
      <w:r w:rsidR="00A23BEA" w:rsidRPr="00A23BEA">
        <w:rPr>
          <w:rFonts w:ascii="Times New Roman" w:hAnsi="Times New Roman"/>
          <w:sz w:val="24"/>
          <w:szCs w:val="24"/>
        </w:rPr>
        <w:t>iterjedt</w:t>
      </w:r>
      <w:r w:rsidR="00A23BEA">
        <w:rPr>
          <w:rFonts w:ascii="Times New Roman" w:hAnsi="Times New Roman"/>
          <w:sz w:val="24"/>
          <w:szCs w:val="24"/>
        </w:rPr>
        <w:t>ségét: a</w:t>
      </w:r>
      <w:r w:rsidR="00A23BEA" w:rsidRPr="00A23BEA">
        <w:rPr>
          <w:rFonts w:ascii="Times New Roman" w:hAnsi="Times New Roman"/>
          <w:sz w:val="24"/>
          <w:szCs w:val="24"/>
        </w:rPr>
        <w:t xml:space="preserve"> jogsértő gyakorlat hosszabb ideig tartott és jelentős számú fogyasztót ért el</w:t>
      </w:r>
      <w:r w:rsidR="00A23BEA">
        <w:rPr>
          <w:rFonts w:ascii="Times New Roman" w:hAnsi="Times New Roman"/>
          <w:sz w:val="24"/>
          <w:szCs w:val="24"/>
        </w:rPr>
        <w:t>;</w:t>
      </w:r>
    </w:p>
    <w:p w:rsidR="007969F8" w:rsidRDefault="00A23BEA" w:rsidP="00A45DDA">
      <w:pPr>
        <w:pStyle w:val="Listaszerbekezds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23BEA">
        <w:rPr>
          <w:rFonts w:ascii="Times New Roman" w:hAnsi="Times New Roman"/>
          <w:sz w:val="24"/>
          <w:szCs w:val="24"/>
        </w:rPr>
        <w:t>az üzenetek</w:t>
      </w:r>
      <w:r>
        <w:rPr>
          <w:rFonts w:ascii="Times New Roman" w:hAnsi="Times New Roman"/>
          <w:sz w:val="24"/>
          <w:szCs w:val="24"/>
        </w:rPr>
        <w:t xml:space="preserve"> erőteljességét, hangsúlyosságát. </w:t>
      </w:r>
    </w:p>
    <w:p w:rsidR="00B323A8" w:rsidRPr="00FC511F" w:rsidRDefault="00FC511F" w:rsidP="00B323A8">
      <w:pPr>
        <w:tabs>
          <w:tab w:val="left" w:pos="851"/>
        </w:tabs>
        <w:rPr>
          <w:szCs w:val="24"/>
        </w:rPr>
      </w:pPr>
      <w:r>
        <w:rPr>
          <w:szCs w:val="24"/>
        </w:rPr>
        <w:t>Így a</w:t>
      </w:r>
      <w:r w:rsidR="00B323A8" w:rsidRPr="00FC511F">
        <w:rPr>
          <w:szCs w:val="24"/>
        </w:rPr>
        <w:t xml:space="preserve"> </w:t>
      </w:r>
      <w:proofErr w:type="spellStart"/>
      <w:r w:rsidR="00B323A8" w:rsidRPr="00FC511F">
        <w:rPr>
          <w:szCs w:val="24"/>
        </w:rPr>
        <w:t>GEMINI-TEL-re</w:t>
      </w:r>
      <w:proofErr w:type="spellEnd"/>
      <w:r w:rsidR="00B323A8" w:rsidRPr="00FC511F">
        <w:rPr>
          <w:szCs w:val="24"/>
        </w:rPr>
        <w:t xml:space="preserve"> </w:t>
      </w:r>
      <w:r w:rsidR="00B323A8" w:rsidRPr="00FC511F">
        <w:rPr>
          <w:bCs/>
          <w:szCs w:val="24"/>
        </w:rPr>
        <w:t xml:space="preserve">a társaságra kiszabható maximális bírságot, 9.517.700 forintot, a </w:t>
      </w:r>
      <w:proofErr w:type="spellStart"/>
      <w:r w:rsidR="00B323A8" w:rsidRPr="00FC511F">
        <w:rPr>
          <w:bCs/>
          <w:szCs w:val="24"/>
        </w:rPr>
        <w:t>SOLENNIS-re</w:t>
      </w:r>
      <w:proofErr w:type="spellEnd"/>
      <w:r w:rsidR="00B323A8" w:rsidRPr="00FC511F">
        <w:rPr>
          <w:bCs/>
          <w:szCs w:val="24"/>
        </w:rPr>
        <w:t xml:space="preserve"> </w:t>
      </w:r>
      <w:r w:rsidRPr="00FC511F">
        <w:rPr>
          <w:bCs/>
          <w:szCs w:val="24"/>
        </w:rPr>
        <w:t>pedig 10.5</w:t>
      </w:r>
      <w:r w:rsidR="00B323A8" w:rsidRPr="00FC511F">
        <w:rPr>
          <w:bCs/>
          <w:szCs w:val="24"/>
        </w:rPr>
        <w:t>00.000 forint bírságot szabott ki a GVH.</w:t>
      </w:r>
    </w:p>
    <w:p w:rsidR="00A23BEA" w:rsidRDefault="00A23BEA" w:rsidP="00DD1160">
      <w:pPr>
        <w:spacing w:before="120" w:after="120"/>
        <w:ind w:left="851"/>
        <w:rPr>
          <w:bCs/>
          <w:szCs w:val="24"/>
        </w:rPr>
      </w:pPr>
      <w:r w:rsidRPr="00A23BEA">
        <w:rPr>
          <w:bCs/>
          <w:szCs w:val="24"/>
        </w:rPr>
        <w:t xml:space="preserve">A GVH hangsúlyozza, hogy az egyes </w:t>
      </w:r>
      <w:r w:rsidR="00B323A8">
        <w:rPr>
          <w:bCs/>
          <w:szCs w:val="24"/>
        </w:rPr>
        <w:t xml:space="preserve">klinikai tanulmányokkal és </w:t>
      </w:r>
      <w:r w:rsidRPr="00A23BEA">
        <w:rPr>
          <w:bCs/>
          <w:szCs w:val="24"/>
        </w:rPr>
        <w:t>vizsgálati anyagokkal</w:t>
      </w:r>
      <w:r w:rsidR="00B323A8">
        <w:rPr>
          <w:bCs/>
          <w:szCs w:val="24"/>
        </w:rPr>
        <w:t xml:space="preserve"> </w:t>
      </w:r>
      <w:r w:rsidRPr="00A23BEA">
        <w:rPr>
          <w:bCs/>
          <w:szCs w:val="24"/>
        </w:rPr>
        <w:t xml:space="preserve">szemben </w:t>
      </w:r>
      <w:r w:rsidR="00FC511F">
        <w:rPr>
          <w:bCs/>
          <w:szCs w:val="24"/>
        </w:rPr>
        <w:t>minim</w:t>
      </w:r>
      <w:r w:rsidR="00C957DD">
        <w:rPr>
          <w:bCs/>
          <w:szCs w:val="24"/>
        </w:rPr>
        <w:t>ális</w:t>
      </w:r>
      <w:r w:rsidR="00FC511F">
        <w:rPr>
          <w:bCs/>
          <w:szCs w:val="24"/>
        </w:rPr>
        <w:t xml:space="preserve"> követelmény, hogy </w:t>
      </w:r>
      <w:r w:rsidRPr="00A23BEA">
        <w:rPr>
          <w:bCs/>
          <w:szCs w:val="24"/>
        </w:rPr>
        <w:t>hiteles</w:t>
      </w:r>
      <w:r w:rsidR="00B323A8">
        <w:rPr>
          <w:bCs/>
          <w:szCs w:val="24"/>
        </w:rPr>
        <w:t xml:space="preserve">en </w:t>
      </w:r>
      <w:r w:rsidR="00FC511F">
        <w:rPr>
          <w:bCs/>
          <w:szCs w:val="24"/>
        </w:rPr>
        <w:t>támasszák</w:t>
      </w:r>
      <w:r>
        <w:rPr>
          <w:bCs/>
          <w:szCs w:val="24"/>
        </w:rPr>
        <w:t xml:space="preserve"> </w:t>
      </w:r>
      <w:r w:rsidR="00C957DD">
        <w:rPr>
          <w:bCs/>
          <w:szCs w:val="24"/>
        </w:rPr>
        <w:t xml:space="preserve">alá </w:t>
      </w:r>
      <w:r w:rsidR="00FC511F">
        <w:rPr>
          <w:bCs/>
          <w:szCs w:val="24"/>
        </w:rPr>
        <w:t>az adott</w:t>
      </w:r>
      <w:r>
        <w:rPr>
          <w:bCs/>
          <w:szCs w:val="24"/>
        </w:rPr>
        <w:t xml:space="preserve"> termékről </w:t>
      </w:r>
      <w:r w:rsidRPr="00A23BEA">
        <w:rPr>
          <w:bCs/>
          <w:szCs w:val="24"/>
        </w:rPr>
        <w:t xml:space="preserve">vagy </w:t>
      </w:r>
      <w:r>
        <w:rPr>
          <w:bCs/>
          <w:szCs w:val="24"/>
        </w:rPr>
        <w:t xml:space="preserve">szolgáltatásról </w:t>
      </w:r>
      <w:r w:rsidRPr="00A23BEA">
        <w:rPr>
          <w:bCs/>
          <w:szCs w:val="24"/>
        </w:rPr>
        <w:t>közzétett</w:t>
      </w:r>
      <w:r w:rsidR="00C957DD">
        <w:rPr>
          <w:bCs/>
          <w:szCs w:val="24"/>
        </w:rPr>
        <w:t>, így a</w:t>
      </w:r>
      <w:r w:rsidRPr="00A23BEA">
        <w:rPr>
          <w:bCs/>
          <w:szCs w:val="24"/>
        </w:rPr>
        <w:t xml:space="preserve"> kereskedelmi kommunikációban </w:t>
      </w:r>
      <w:r w:rsidR="00C957DD">
        <w:rPr>
          <w:bCs/>
          <w:szCs w:val="24"/>
        </w:rPr>
        <w:t xml:space="preserve">is </w:t>
      </w:r>
      <w:r w:rsidRPr="00A23BEA">
        <w:rPr>
          <w:bCs/>
          <w:szCs w:val="24"/>
        </w:rPr>
        <w:t>alkalmazott állítások</w:t>
      </w:r>
      <w:r>
        <w:rPr>
          <w:bCs/>
          <w:szCs w:val="24"/>
        </w:rPr>
        <w:t>at. E</w:t>
      </w:r>
      <w:r w:rsidR="00B323A8">
        <w:rPr>
          <w:bCs/>
          <w:szCs w:val="24"/>
        </w:rPr>
        <w:t xml:space="preserve"> bizonyítékoknak </w:t>
      </w:r>
      <w:r w:rsidRPr="00A23BEA">
        <w:rPr>
          <w:bCs/>
          <w:szCs w:val="24"/>
        </w:rPr>
        <w:t xml:space="preserve">közvetlenül az adott </w:t>
      </w:r>
      <w:r w:rsidR="00B323A8">
        <w:rPr>
          <w:bCs/>
          <w:szCs w:val="24"/>
        </w:rPr>
        <w:t xml:space="preserve">termékhez vagy </w:t>
      </w:r>
      <w:r w:rsidRPr="00A23BEA">
        <w:rPr>
          <w:bCs/>
          <w:szCs w:val="24"/>
        </w:rPr>
        <w:t xml:space="preserve">szolgáltatáshoz és </w:t>
      </w:r>
      <w:r w:rsidRPr="00A23BEA">
        <w:rPr>
          <w:bCs/>
          <w:szCs w:val="24"/>
        </w:rPr>
        <w:lastRenderedPageBreak/>
        <w:t>az állítólagos hatáshoz, vagy eg</w:t>
      </w:r>
      <w:r>
        <w:rPr>
          <w:bCs/>
          <w:szCs w:val="24"/>
        </w:rPr>
        <w:t xml:space="preserve">yéb tulajdonsághoz </w:t>
      </w:r>
      <w:r w:rsidR="00B323A8">
        <w:rPr>
          <w:bCs/>
          <w:szCs w:val="24"/>
        </w:rPr>
        <w:t>kell kapcsolódniu</w:t>
      </w:r>
      <w:r>
        <w:rPr>
          <w:bCs/>
          <w:szCs w:val="24"/>
        </w:rPr>
        <w:t>k. A</w:t>
      </w:r>
      <w:r w:rsidRPr="00A23BEA">
        <w:rPr>
          <w:bCs/>
          <w:szCs w:val="24"/>
        </w:rPr>
        <w:t>mennyiben erre nincs mód,</w:t>
      </w:r>
      <w:r w:rsidR="00B323A8">
        <w:rPr>
          <w:bCs/>
          <w:szCs w:val="24"/>
        </w:rPr>
        <w:t xml:space="preserve"> </w:t>
      </w:r>
      <w:r w:rsidR="00907B1E">
        <w:rPr>
          <w:bCs/>
          <w:szCs w:val="24"/>
        </w:rPr>
        <w:t xml:space="preserve">más termékek és szolgáltatások bizonyítékainak </w:t>
      </w:r>
      <w:r w:rsidR="000B37CF">
        <w:rPr>
          <w:bCs/>
          <w:szCs w:val="24"/>
        </w:rPr>
        <w:t xml:space="preserve">felhasználása esetén bizonyítani szükséges </w:t>
      </w:r>
      <w:r w:rsidR="00907B1E">
        <w:rPr>
          <w:bCs/>
          <w:szCs w:val="24"/>
        </w:rPr>
        <w:t>az ekvivalenciát</w:t>
      </w:r>
      <w:r w:rsidRPr="00A23BEA">
        <w:rPr>
          <w:bCs/>
          <w:szCs w:val="24"/>
        </w:rPr>
        <w:t xml:space="preserve">, </w:t>
      </w:r>
      <w:r w:rsidRPr="00907B1E">
        <w:rPr>
          <w:bCs/>
          <w:szCs w:val="24"/>
        </w:rPr>
        <w:t xml:space="preserve">irodalmi bizonyítás esetén pedig a szolgáltatásra </w:t>
      </w:r>
      <w:r w:rsidR="000B37CF">
        <w:rPr>
          <w:bCs/>
          <w:szCs w:val="24"/>
        </w:rPr>
        <w:t>történő</w:t>
      </w:r>
      <w:r w:rsidR="000B37CF" w:rsidRPr="00907B1E">
        <w:rPr>
          <w:bCs/>
          <w:szCs w:val="24"/>
        </w:rPr>
        <w:t xml:space="preserve"> </w:t>
      </w:r>
      <w:r w:rsidRPr="00907B1E">
        <w:rPr>
          <w:bCs/>
          <w:szCs w:val="24"/>
        </w:rPr>
        <w:t>alkalmazhatóság</w:t>
      </w:r>
      <w:r w:rsidR="00B323A8" w:rsidRPr="00907B1E">
        <w:rPr>
          <w:bCs/>
          <w:szCs w:val="24"/>
        </w:rPr>
        <w:t>ot.</w:t>
      </w:r>
      <w:r w:rsidR="00B323A8">
        <w:rPr>
          <w:bCs/>
          <w:szCs w:val="24"/>
        </w:rPr>
        <w:t xml:space="preserve"> </w:t>
      </w:r>
    </w:p>
    <w:p w:rsidR="00B323A8" w:rsidRPr="00A23BEA" w:rsidRDefault="00B323A8" w:rsidP="00DD1160">
      <w:pPr>
        <w:spacing w:before="120" w:after="120"/>
        <w:ind w:left="851"/>
        <w:rPr>
          <w:bCs/>
          <w:szCs w:val="24"/>
        </w:rPr>
      </w:pPr>
      <w:r w:rsidRPr="00B323A8">
        <w:rPr>
          <w:bCs/>
          <w:szCs w:val="24"/>
        </w:rPr>
        <w:t xml:space="preserve">További elvárás, hogy a vállalkozásoknak már reklámjaik közzététele előtt </w:t>
      </w:r>
      <w:r w:rsidR="000B37CF" w:rsidRPr="00B323A8">
        <w:rPr>
          <w:bCs/>
          <w:szCs w:val="24"/>
        </w:rPr>
        <w:t xml:space="preserve">rendelkezniük </w:t>
      </w:r>
      <w:r w:rsidRPr="00B323A8">
        <w:rPr>
          <w:bCs/>
          <w:szCs w:val="24"/>
        </w:rPr>
        <w:t xml:space="preserve">kell </w:t>
      </w:r>
      <w:r w:rsidR="000B37CF">
        <w:rPr>
          <w:bCs/>
          <w:szCs w:val="24"/>
        </w:rPr>
        <w:t>e</w:t>
      </w:r>
      <w:r w:rsidRPr="00B323A8">
        <w:rPr>
          <w:bCs/>
          <w:szCs w:val="24"/>
        </w:rPr>
        <w:t xml:space="preserve"> bizonyítékokkal.</w:t>
      </w:r>
    </w:p>
    <w:p w:rsidR="00652367" w:rsidRPr="00DD1160" w:rsidRDefault="00C24A79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C91EB6">
        <w:rPr>
          <w:b/>
          <w:szCs w:val="24"/>
        </w:rPr>
        <w:t>Vj</w:t>
      </w:r>
      <w:proofErr w:type="spellEnd"/>
      <w:r w:rsidR="00C91EB6">
        <w:rPr>
          <w:b/>
          <w:szCs w:val="24"/>
        </w:rPr>
        <w:t>/</w:t>
      </w:r>
      <w:r w:rsidR="00A45DDA">
        <w:rPr>
          <w:b/>
          <w:szCs w:val="24"/>
        </w:rPr>
        <w:t>98</w:t>
      </w:r>
      <w:r w:rsidR="008269A0">
        <w:rPr>
          <w:b/>
          <w:szCs w:val="24"/>
        </w:rPr>
        <w:t>/2015</w:t>
      </w:r>
      <w:r w:rsidR="00701109" w:rsidRPr="00DD1160">
        <w:rPr>
          <w:b/>
          <w:szCs w:val="24"/>
        </w:rPr>
        <w:t>.</w:t>
      </w:r>
    </w:p>
    <w:p w:rsidR="00534526" w:rsidRPr="00DD1160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r w:rsidR="001A54D5">
        <w:rPr>
          <w:szCs w:val="24"/>
        </w:rPr>
        <w:t>2016. dec</w:t>
      </w:r>
      <w:r w:rsidR="007946FC">
        <w:rPr>
          <w:szCs w:val="24"/>
        </w:rPr>
        <w:t>ember 13</w:t>
      </w:r>
      <w:bookmarkStart w:id="0" w:name="_GoBack"/>
      <w:bookmarkEnd w:id="0"/>
      <w:r w:rsidR="00A45DDA">
        <w:rPr>
          <w:szCs w:val="24"/>
        </w:rPr>
        <w:t>.</w:t>
      </w:r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044B2E" w:rsidTr="00D23D50">
        <w:tc>
          <w:tcPr>
            <w:tcW w:w="4747" w:type="dxa"/>
          </w:tcPr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044B2E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9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044B2E" w:rsidRPr="004D273D" w:rsidRDefault="00BA42B2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  <w:p w:rsidR="00044B2E" w:rsidRPr="00570AC2" w:rsidRDefault="00BA42B2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044B2E" w:rsidRPr="0061782C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2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3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044B2E" w:rsidRDefault="00044B2E" w:rsidP="00D23D50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044B2E" w:rsidRDefault="00044B2E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35B1D" w:rsidRPr="00635B1D" w:rsidRDefault="00635B1D" w:rsidP="00635B1D">
      <w:pPr>
        <w:pStyle w:val="Szvegtrzs2"/>
        <w:spacing w:before="120" w:line="276" w:lineRule="auto"/>
        <w:ind w:left="851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35B1D" w:rsidRPr="00635B1D" w:rsidSect="00643931">
      <w:footerReference w:type="default" r:id="rId14"/>
      <w:headerReference w:type="first" r:id="rId15"/>
      <w:footerReference w:type="first" r:id="rId16"/>
      <w:pgSz w:w="11906" w:h="16838"/>
      <w:pgMar w:top="1525" w:right="1418" w:bottom="851" w:left="1134" w:header="510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FCCC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B2" w:rsidRDefault="00BA42B2" w:rsidP="00F5455E">
      <w:pPr>
        <w:spacing w:after="0" w:line="240" w:lineRule="auto"/>
      </w:pPr>
      <w:r>
        <w:separator/>
      </w:r>
    </w:p>
  </w:endnote>
  <w:endnote w:type="continuationSeparator" w:id="0">
    <w:p w:rsidR="00BA42B2" w:rsidRDefault="00BA42B2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Pr="00F5455E" w:rsidRDefault="007969F8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09FDB42" wp14:editId="4FAB3B95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55E">
      <w:tab/>
    </w:r>
    <w:r w:rsidRPr="00F5455E">
      <w:fldChar w:fldCharType="begin"/>
    </w:r>
    <w:r w:rsidRPr="00F5455E">
      <w:instrText xml:space="preserve"> PAGE   \* MERGEFORMAT </w:instrText>
    </w:r>
    <w:r w:rsidRPr="00F5455E">
      <w:fldChar w:fldCharType="separate"/>
    </w:r>
    <w:r w:rsidR="007946FC">
      <w:rPr>
        <w:noProof/>
      </w:rPr>
      <w:t>2</w:t>
    </w:r>
    <w:r w:rsidRPr="00F5455E">
      <w:fldChar w:fldCharType="end"/>
    </w:r>
    <w:r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Pr="00F5455E" w:rsidRDefault="007969F8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5E3BF51F" wp14:editId="3D377D54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B2" w:rsidRDefault="00BA42B2" w:rsidP="00F5455E">
      <w:pPr>
        <w:spacing w:after="0" w:line="240" w:lineRule="auto"/>
      </w:pPr>
      <w:r>
        <w:separator/>
      </w:r>
    </w:p>
  </w:footnote>
  <w:footnote w:type="continuationSeparator" w:id="0">
    <w:p w:rsidR="00BA42B2" w:rsidRDefault="00BA42B2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Default="007969F8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77199D57" wp14:editId="2CB6071F">
          <wp:simplePos x="0" y="0"/>
          <wp:positionH relativeFrom="column">
            <wp:posOffset>-720090</wp:posOffset>
          </wp:positionH>
          <wp:positionV relativeFrom="paragraph">
            <wp:posOffset>-160655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990A5A"/>
    <w:multiLevelType w:val="hybridMultilevel"/>
    <w:tmpl w:val="A21481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C3E2A"/>
    <w:multiLevelType w:val="hybridMultilevel"/>
    <w:tmpl w:val="456E144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FC0C8A"/>
    <w:multiLevelType w:val="hybridMultilevel"/>
    <w:tmpl w:val="59BE55C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20380"/>
    <w:multiLevelType w:val="hybridMultilevel"/>
    <w:tmpl w:val="0CCEB2BC"/>
    <w:lvl w:ilvl="0" w:tplc="F824403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7855A0"/>
    <w:multiLevelType w:val="hybridMultilevel"/>
    <w:tmpl w:val="5DF0395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204AC"/>
    <w:multiLevelType w:val="hybridMultilevel"/>
    <w:tmpl w:val="B2DAE9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904461"/>
    <w:multiLevelType w:val="hybridMultilevel"/>
    <w:tmpl w:val="F1DE533C"/>
    <w:lvl w:ilvl="0" w:tplc="077A2AAA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7D421DDB"/>
    <w:multiLevelType w:val="hybridMultilevel"/>
    <w:tmpl w:val="1B225C5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4D2940"/>
    <w:multiLevelType w:val="hybridMultilevel"/>
    <w:tmpl w:val="483440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36"/>
  </w:num>
  <w:num w:numId="5">
    <w:abstractNumId w:val="24"/>
  </w:num>
  <w:num w:numId="6">
    <w:abstractNumId w:val="32"/>
  </w:num>
  <w:num w:numId="7">
    <w:abstractNumId w:val="13"/>
  </w:num>
  <w:num w:numId="8">
    <w:abstractNumId w:val="20"/>
  </w:num>
  <w:num w:numId="9">
    <w:abstractNumId w:val="23"/>
  </w:num>
  <w:num w:numId="10">
    <w:abstractNumId w:val="0"/>
  </w:num>
  <w:num w:numId="11">
    <w:abstractNumId w:val="30"/>
  </w:num>
  <w:num w:numId="12">
    <w:abstractNumId w:val="21"/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  <w:num w:numId="17">
    <w:abstractNumId w:val="26"/>
  </w:num>
  <w:num w:numId="18">
    <w:abstractNumId w:val="22"/>
  </w:num>
  <w:num w:numId="19">
    <w:abstractNumId w:val="28"/>
  </w:num>
  <w:num w:numId="20">
    <w:abstractNumId w:val="34"/>
  </w:num>
  <w:num w:numId="21">
    <w:abstractNumId w:val="19"/>
  </w:num>
  <w:num w:numId="22">
    <w:abstractNumId w:val="16"/>
  </w:num>
  <w:num w:numId="23">
    <w:abstractNumId w:val="27"/>
  </w:num>
  <w:num w:numId="24">
    <w:abstractNumId w:val="4"/>
  </w:num>
  <w:num w:numId="25">
    <w:abstractNumId w:val="25"/>
  </w:num>
  <w:num w:numId="26">
    <w:abstractNumId w:val="8"/>
  </w:num>
  <w:num w:numId="27">
    <w:abstractNumId w:val="31"/>
  </w:num>
  <w:num w:numId="28">
    <w:abstractNumId w:val="5"/>
  </w:num>
  <w:num w:numId="29">
    <w:abstractNumId w:val="18"/>
  </w:num>
  <w:num w:numId="30">
    <w:abstractNumId w:val="15"/>
  </w:num>
  <w:num w:numId="31">
    <w:abstractNumId w:val="38"/>
  </w:num>
  <w:num w:numId="32">
    <w:abstractNumId w:val="17"/>
  </w:num>
  <w:num w:numId="33">
    <w:abstractNumId w:val="6"/>
  </w:num>
  <w:num w:numId="34">
    <w:abstractNumId w:val="1"/>
  </w:num>
  <w:num w:numId="35">
    <w:abstractNumId w:val="37"/>
  </w:num>
  <w:num w:numId="36">
    <w:abstractNumId w:val="35"/>
  </w:num>
  <w:num w:numId="37">
    <w:abstractNumId w:val="9"/>
  </w:num>
  <w:num w:numId="38">
    <w:abstractNumId w:val="14"/>
  </w:num>
  <w:num w:numId="39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0A37"/>
    <w:rsid w:val="0000398C"/>
    <w:rsid w:val="00015C11"/>
    <w:rsid w:val="000243E1"/>
    <w:rsid w:val="000331DF"/>
    <w:rsid w:val="00041F15"/>
    <w:rsid w:val="00044B2E"/>
    <w:rsid w:val="000452DF"/>
    <w:rsid w:val="00045E3E"/>
    <w:rsid w:val="00051B31"/>
    <w:rsid w:val="000619EC"/>
    <w:rsid w:val="00071A11"/>
    <w:rsid w:val="0007770F"/>
    <w:rsid w:val="00077C94"/>
    <w:rsid w:val="000822EB"/>
    <w:rsid w:val="00083D5A"/>
    <w:rsid w:val="00084073"/>
    <w:rsid w:val="00087BA8"/>
    <w:rsid w:val="00097479"/>
    <w:rsid w:val="000A2E55"/>
    <w:rsid w:val="000A630A"/>
    <w:rsid w:val="000B37CF"/>
    <w:rsid w:val="000B7CB2"/>
    <w:rsid w:val="000C5497"/>
    <w:rsid w:val="000C664B"/>
    <w:rsid w:val="000D3101"/>
    <w:rsid w:val="000D447C"/>
    <w:rsid w:val="000D7171"/>
    <w:rsid w:val="000D7202"/>
    <w:rsid w:val="000E2492"/>
    <w:rsid w:val="0010082E"/>
    <w:rsid w:val="00113AB1"/>
    <w:rsid w:val="00113AC3"/>
    <w:rsid w:val="00116544"/>
    <w:rsid w:val="00121020"/>
    <w:rsid w:val="00121945"/>
    <w:rsid w:val="00124F39"/>
    <w:rsid w:val="00126F56"/>
    <w:rsid w:val="00134381"/>
    <w:rsid w:val="001443BF"/>
    <w:rsid w:val="001447F7"/>
    <w:rsid w:val="00144F44"/>
    <w:rsid w:val="0016130B"/>
    <w:rsid w:val="0016726C"/>
    <w:rsid w:val="00170F6B"/>
    <w:rsid w:val="00172770"/>
    <w:rsid w:val="00181059"/>
    <w:rsid w:val="00182C57"/>
    <w:rsid w:val="00185EE2"/>
    <w:rsid w:val="001934FE"/>
    <w:rsid w:val="001A54D5"/>
    <w:rsid w:val="001A5645"/>
    <w:rsid w:val="001A7A60"/>
    <w:rsid w:val="001B04AF"/>
    <w:rsid w:val="001B29DF"/>
    <w:rsid w:val="001B5BE3"/>
    <w:rsid w:val="001D3CF5"/>
    <w:rsid w:val="001E3A9E"/>
    <w:rsid w:val="001E47E0"/>
    <w:rsid w:val="001F03A0"/>
    <w:rsid w:val="001F1491"/>
    <w:rsid w:val="00200358"/>
    <w:rsid w:val="0021184D"/>
    <w:rsid w:val="002137B7"/>
    <w:rsid w:val="00217A44"/>
    <w:rsid w:val="00217F27"/>
    <w:rsid w:val="00220EA1"/>
    <w:rsid w:val="00220F3D"/>
    <w:rsid w:val="00224AED"/>
    <w:rsid w:val="00227562"/>
    <w:rsid w:val="00227A1D"/>
    <w:rsid w:val="002337D0"/>
    <w:rsid w:val="00237A4A"/>
    <w:rsid w:val="00241B56"/>
    <w:rsid w:val="0024237B"/>
    <w:rsid w:val="00244419"/>
    <w:rsid w:val="00244E71"/>
    <w:rsid w:val="00245C77"/>
    <w:rsid w:val="0025763C"/>
    <w:rsid w:val="002606AA"/>
    <w:rsid w:val="00262F3A"/>
    <w:rsid w:val="002630A7"/>
    <w:rsid w:val="002637ED"/>
    <w:rsid w:val="002656BB"/>
    <w:rsid w:val="00270442"/>
    <w:rsid w:val="002752C8"/>
    <w:rsid w:val="002864D0"/>
    <w:rsid w:val="00290875"/>
    <w:rsid w:val="002915B5"/>
    <w:rsid w:val="00292F8F"/>
    <w:rsid w:val="002B03FF"/>
    <w:rsid w:val="002B211F"/>
    <w:rsid w:val="002B6596"/>
    <w:rsid w:val="002C1881"/>
    <w:rsid w:val="002C196C"/>
    <w:rsid w:val="002C1AFF"/>
    <w:rsid w:val="002D2115"/>
    <w:rsid w:val="002D659F"/>
    <w:rsid w:val="002E0900"/>
    <w:rsid w:val="002E1D3C"/>
    <w:rsid w:val="002E53BA"/>
    <w:rsid w:val="002E641F"/>
    <w:rsid w:val="002E76C9"/>
    <w:rsid w:val="002F6239"/>
    <w:rsid w:val="00301958"/>
    <w:rsid w:val="003035D4"/>
    <w:rsid w:val="00311BA7"/>
    <w:rsid w:val="0031526E"/>
    <w:rsid w:val="00317D82"/>
    <w:rsid w:val="003215B9"/>
    <w:rsid w:val="00322149"/>
    <w:rsid w:val="003240A3"/>
    <w:rsid w:val="00333412"/>
    <w:rsid w:val="00340810"/>
    <w:rsid w:val="00351FAB"/>
    <w:rsid w:val="00352A9C"/>
    <w:rsid w:val="003646ED"/>
    <w:rsid w:val="00371BA8"/>
    <w:rsid w:val="00376DA4"/>
    <w:rsid w:val="003864FD"/>
    <w:rsid w:val="0039059D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492"/>
    <w:rsid w:val="003C23E3"/>
    <w:rsid w:val="003C493E"/>
    <w:rsid w:val="003C743E"/>
    <w:rsid w:val="003C7AE8"/>
    <w:rsid w:val="003D4A11"/>
    <w:rsid w:val="003E217E"/>
    <w:rsid w:val="003E2A3E"/>
    <w:rsid w:val="003E41A1"/>
    <w:rsid w:val="003E476E"/>
    <w:rsid w:val="003E483A"/>
    <w:rsid w:val="003F02F3"/>
    <w:rsid w:val="003F0928"/>
    <w:rsid w:val="003F55AD"/>
    <w:rsid w:val="0040058D"/>
    <w:rsid w:val="0041107F"/>
    <w:rsid w:val="00416066"/>
    <w:rsid w:val="004168DA"/>
    <w:rsid w:val="00420EE9"/>
    <w:rsid w:val="00424559"/>
    <w:rsid w:val="00425F82"/>
    <w:rsid w:val="00426027"/>
    <w:rsid w:val="004310A3"/>
    <w:rsid w:val="004336DC"/>
    <w:rsid w:val="00436427"/>
    <w:rsid w:val="0044378E"/>
    <w:rsid w:val="00444206"/>
    <w:rsid w:val="00447697"/>
    <w:rsid w:val="004519BD"/>
    <w:rsid w:val="00451C8B"/>
    <w:rsid w:val="00456CD1"/>
    <w:rsid w:val="0045722B"/>
    <w:rsid w:val="00460E68"/>
    <w:rsid w:val="0046323B"/>
    <w:rsid w:val="00464AA3"/>
    <w:rsid w:val="0047739D"/>
    <w:rsid w:val="00480CAA"/>
    <w:rsid w:val="00487FD9"/>
    <w:rsid w:val="0049090C"/>
    <w:rsid w:val="004968A5"/>
    <w:rsid w:val="0049730A"/>
    <w:rsid w:val="004A4148"/>
    <w:rsid w:val="004A6635"/>
    <w:rsid w:val="004C09D6"/>
    <w:rsid w:val="004D1B1A"/>
    <w:rsid w:val="004D42F2"/>
    <w:rsid w:val="004D6473"/>
    <w:rsid w:val="004D69B5"/>
    <w:rsid w:val="004E4C0B"/>
    <w:rsid w:val="004E72D8"/>
    <w:rsid w:val="004F0CDA"/>
    <w:rsid w:val="004F181D"/>
    <w:rsid w:val="004F54E3"/>
    <w:rsid w:val="004F5ED2"/>
    <w:rsid w:val="004F669C"/>
    <w:rsid w:val="004F6875"/>
    <w:rsid w:val="004F75DF"/>
    <w:rsid w:val="005074EC"/>
    <w:rsid w:val="00507BA5"/>
    <w:rsid w:val="005122E8"/>
    <w:rsid w:val="0051246C"/>
    <w:rsid w:val="00513B6F"/>
    <w:rsid w:val="00515482"/>
    <w:rsid w:val="005259A9"/>
    <w:rsid w:val="005272CD"/>
    <w:rsid w:val="00533783"/>
    <w:rsid w:val="00534526"/>
    <w:rsid w:val="00534FB9"/>
    <w:rsid w:val="0053735A"/>
    <w:rsid w:val="00543DA1"/>
    <w:rsid w:val="005450A6"/>
    <w:rsid w:val="005523FD"/>
    <w:rsid w:val="00557178"/>
    <w:rsid w:val="0056119A"/>
    <w:rsid w:val="005622D5"/>
    <w:rsid w:val="00563DB4"/>
    <w:rsid w:val="00570389"/>
    <w:rsid w:val="005710C8"/>
    <w:rsid w:val="00575759"/>
    <w:rsid w:val="005771DB"/>
    <w:rsid w:val="00583162"/>
    <w:rsid w:val="005841B5"/>
    <w:rsid w:val="005918D3"/>
    <w:rsid w:val="005920E0"/>
    <w:rsid w:val="00592784"/>
    <w:rsid w:val="00594854"/>
    <w:rsid w:val="005A2C2B"/>
    <w:rsid w:val="005A3CDF"/>
    <w:rsid w:val="005A3FCA"/>
    <w:rsid w:val="005B51E3"/>
    <w:rsid w:val="005B7A56"/>
    <w:rsid w:val="005C2FB6"/>
    <w:rsid w:val="005C38A2"/>
    <w:rsid w:val="005C39AF"/>
    <w:rsid w:val="005C77B5"/>
    <w:rsid w:val="005D06E1"/>
    <w:rsid w:val="005D3BEA"/>
    <w:rsid w:val="005E1779"/>
    <w:rsid w:val="005E226B"/>
    <w:rsid w:val="005E3B59"/>
    <w:rsid w:val="005E5AAE"/>
    <w:rsid w:val="005E5B32"/>
    <w:rsid w:val="005F604E"/>
    <w:rsid w:val="005F7926"/>
    <w:rsid w:val="00602627"/>
    <w:rsid w:val="00603CE3"/>
    <w:rsid w:val="006076AE"/>
    <w:rsid w:val="00610341"/>
    <w:rsid w:val="00612A4A"/>
    <w:rsid w:val="00612B31"/>
    <w:rsid w:val="00615566"/>
    <w:rsid w:val="00622BB5"/>
    <w:rsid w:val="00624C35"/>
    <w:rsid w:val="00630548"/>
    <w:rsid w:val="00631669"/>
    <w:rsid w:val="0063203A"/>
    <w:rsid w:val="006339E9"/>
    <w:rsid w:val="00635B1D"/>
    <w:rsid w:val="00640036"/>
    <w:rsid w:val="0064205D"/>
    <w:rsid w:val="00643931"/>
    <w:rsid w:val="0064564F"/>
    <w:rsid w:val="006465E9"/>
    <w:rsid w:val="00646965"/>
    <w:rsid w:val="00651A53"/>
    <w:rsid w:val="00652367"/>
    <w:rsid w:val="0065398D"/>
    <w:rsid w:val="00655B8C"/>
    <w:rsid w:val="00667B83"/>
    <w:rsid w:val="0067473B"/>
    <w:rsid w:val="0068247B"/>
    <w:rsid w:val="00683FE6"/>
    <w:rsid w:val="00685498"/>
    <w:rsid w:val="00687C34"/>
    <w:rsid w:val="00690D70"/>
    <w:rsid w:val="00691E4A"/>
    <w:rsid w:val="00693059"/>
    <w:rsid w:val="006A2EF4"/>
    <w:rsid w:val="006A30A9"/>
    <w:rsid w:val="006A517E"/>
    <w:rsid w:val="006B027F"/>
    <w:rsid w:val="006B1934"/>
    <w:rsid w:val="006B1E12"/>
    <w:rsid w:val="006C0D6D"/>
    <w:rsid w:val="006C15DF"/>
    <w:rsid w:val="006D0898"/>
    <w:rsid w:val="006D3061"/>
    <w:rsid w:val="006D4173"/>
    <w:rsid w:val="006D4A0B"/>
    <w:rsid w:val="006E672B"/>
    <w:rsid w:val="006E79BC"/>
    <w:rsid w:val="0070021A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28A"/>
    <w:rsid w:val="007333EE"/>
    <w:rsid w:val="00737873"/>
    <w:rsid w:val="00741C76"/>
    <w:rsid w:val="00755E3E"/>
    <w:rsid w:val="0076788C"/>
    <w:rsid w:val="0077282A"/>
    <w:rsid w:val="0077548D"/>
    <w:rsid w:val="00780EAD"/>
    <w:rsid w:val="00784995"/>
    <w:rsid w:val="007901B1"/>
    <w:rsid w:val="007946FC"/>
    <w:rsid w:val="007969F8"/>
    <w:rsid w:val="0079764F"/>
    <w:rsid w:val="007976DF"/>
    <w:rsid w:val="007B5477"/>
    <w:rsid w:val="007C310B"/>
    <w:rsid w:val="007D0E37"/>
    <w:rsid w:val="007D208D"/>
    <w:rsid w:val="007D634A"/>
    <w:rsid w:val="007D6D42"/>
    <w:rsid w:val="007E1866"/>
    <w:rsid w:val="00800FC1"/>
    <w:rsid w:val="0080123F"/>
    <w:rsid w:val="008118C3"/>
    <w:rsid w:val="008135D0"/>
    <w:rsid w:val="00814065"/>
    <w:rsid w:val="008237F0"/>
    <w:rsid w:val="008269A0"/>
    <w:rsid w:val="00826F41"/>
    <w:rsid w:val="00827495"/>
    <w:rsid w:val="00831809"/>
    <w:rsid w:val="0083391A"/>
    <w:rsid w:val="00833B1E"/>
    <w:rsid w:val="00836585"/>
    <w:rsid w:val="008514D1"/>
    <w:rsid w:val="00876DD2"/>
    <w:rsid w:val="00877F0A"/>
    <w:rsid w:val="00880D42"/>
    <w:rsid w:val="008823E5"/>
    <w:rsid w:val="00884C5A"/>
    <w:rsid w:val="0089047E"/>
    <w:rsid w:val="008A0428"/>
    <w:rsid w:val="008A0584"/>
    <w:rsid w:val="008A2CBF"/>
    <w:rsid w:val="008A588A"/>
    <w:rsid w:val="008B0270"/>
    <w:rsid w:val="008B1080"/>
    <w:rsid w:val="008C0F7A"/>
    <w:rsid w:val="008C30F0"/>
    <w:rsid w:val="008C668A"/>
    <w:rsid w:val="008D1632"/>
    <w:rsid w:val="008D3BDE"/>
    <w:rsid w:val="008D649F"/>
    <w:rsid w:val="008D6A9C"/>
    <w:rsid w:val="008E00FF"/>
    <w:rsid w:val="008E4D1C"/>
    <w:rsid w:val="008F4094"/>
    <w:rsid w:val="008F7F52"/>
    <w:rsid w:val="009079B1"/>
    <w:rsid w:val="00907B1E"/>
    <w:rsid w:val="00911A3B"/>
    <w:rsid w:val="00915125"/>
    <w:rsid w:val="00915524"/>
    <w:rsid w:val="00921F23"/>
    <w:rsid w:val="009305CB"/>
    <w:rsid w:val="0093146C"/>
    <w:rsid w:val="00931483"/>
    <w:rsid w:val="009372C9"/>
    <w:rsid w:val="0094342E"/>
    <w:rsid w:val="00945457"/>
    <w:rsid w:val="009456E9"/>
    <w:rsid w:val="009718BC"/>
    <w:rsid w:val="00987037"/>
    <w:rsid w:val="00992CD5"/>
    <w:rsid w:val="009B1BEE"/>
    <w:rsid w:val="009B340A"/>
    <w:rsid w:val="009C5CC2"/>
    <w:rsid w:val="009D4471"/>
    <w:rsid w:val="009E2F6F"/>
    <w:rsid w:val="009E3A80"/>
    <w:rsid w:val="009E63CA"/>
    <w:rsid w:val="009F2A4C"/>
    <w:rsid w:val="00A003F7"/>
    <w:rsid w:val="00A027E2"/>
    <w:rsid w:val="00A036CC"/>
    <w:rsid w:val="00A041D8"/>
    <w:rsid w:val="00A06C82"/>
    <w:rsid w:val="00A06DF2"/>
    <w:rsid w:val="00A11BB2"/>
    <w:rsid w:val="00A11F03"/>
    <w:rsid w:val="00A154C2"/>
    <w:rsid w:val="00A17436"/>
    <w:rsid w:val="00A23BEA"/>
    <w:rsid w:val="00A24208"/>
    <w:rsid w:val="00A33744"/>
    <w:rsid w:val="00A356B7"/>
    <w:rsid w:val="00A45DDA"/>
    <w:rsid w:val="00A47E11"/>
    <w:rsid w:val="00A54599"/>
    <w:rsid w:val="00A56CF7"/>
    <w:rsid w:val="00A630DF"/>
    <w:rsid w:val="00A6523D"/>
    <w:rsid w:val="00A67BCC"/>
    <w:rsid w:val="00A77BBB"/>
    <w:rsid w:val="00A91822"/>
    <w:rsid w:val="00A9295A"/>
    <w:rsid w:val="00A95A52"/>
    <w:rsid w:val="00A965EF"/>
    <w:rsid w:val="00A9795C"/>
    <w:rsid w:val="00AC0896"/>
    <w:rsid w:val="00AC2509"/>
    <w:rsid w:val="00AD3498"/>
    <w:rsid w:val="00AD4E36"/>
    <w:rsid w:val="00AE0610"/>
    <w:rsid w:val="00AE2761"/>
    <w:rsid w:val="00AE3146"/>
    <w:rsid w:val="00AE48B8"/>
    <w:rsid w:val="00AE639F"/>
    <w:rsid w:val="00AE7019"/>
    <w:rsid w:val="00AF3908"/>
    <w:rsid w:val="00B00156"/>
    <w:rsid w:val="00B15B35"/>
    <w:rsid w:val="00B15F32"/>
    <w:rsid w:val="00B17C7B"/>
    <w:rsid w:val="00B20369"/>
    <w:rsid w:val="00B23846"/>
    <w:rsid w:val="00B261B5"/>
    <w:rsid w:val="00B275BB"/>
    <w:rsid w:val="00B30984"/>
    <w:rsid w:val="00B323A8"/>
    <w:rsid w:val="00B36BF4"/>
    <w:rsid w:val="00B447BC"/>
    <w:rsid w:val="00B62FF9"/>
    <w:rsid w:val="00B67CF9"/>
    <w:rsid w:val="00B744D2"/>
    <w:rsid w:val="00B74E99"/>
    <w:rsid w:val="00B83D16"/>
    <w:rsid w:val="00B85587"/>
    <w:rsid w:val="00B975B3"/>
    <w:rsid w:val="00BA0CF3"/>
    <w:rsid w:val="00BA3527"/>
    <w:rsid w:val="00BA42B2"/>
    <w:rsid w:val="00BA6C78"/>
    <w:rsid w:val="00BB2622"/>
    <w:rsid w:val="00BB5379"/>
    <w:rsid w:val="00BC2065"/>
    <w:rsid w:val="00BD07FD"/>
    <w:rsid w:val="00BE5223"/>
    <w:rsid w:val="00BE6173"/>
    <w:rsid w:val="00BF3BDF"/>
    <w:rsid w:val="00BF510B"/>
    <w:rsid w:val="00C118E8"/>
    <w:rsid w:val="00C12A70"/>
    <w:rsid w:val="00C24A79"/>
    <w:rsid w:val="00C26AE5"/>
    <w:rsid w:val="00C3165B"/>
    <w:rsid w:val="00C33629"/>
    <w:rsid w:val="00C34795"/>
    <w:rsid w:val="00C35B68"/>
    <w:rsid w:val="00C44D5B"/>
    <w:rsid w:val="00C64B5E"/>
    <w:rsid w:val="00C6629D"/>
    <w:rsid w:val="00C671A2"/>
    <w:rsid w:val="00C741CD"/>
    <w:rsid w:val="00C760CE"/>
    <w:rsid w:val="00C848A8"/>
    <w:rsid w:val="00C851EF"/>
    <w:rsid w:val="00C85212"/>
    <w:rsid w:val="00C9066D"/>
    <w:rsid w:val="00C91EB6"/>
    <w:rsid w:val="00C94A95"/>
    <w:rsid w:val="00C957DD"/>
    <w:rsid w:val="00CA3F5D"/>
    <w:rsid w:val="00CA3F89"/>
    <w:rsid w:val="00CA6C0C"/>
    <w:rsid w:val="00CA6D14"/>
    <w:rsid w:val="00CA7C78"/>
    <w:rsid w:val="00CB3C75"/>
    <w:rsid w:val="00CB62DC"/>
    <w:rsid w:val="00CB6735"/>
    <w:rsid w:val="00CC2A4C"/>
    <w:rsid w:val="00CC6427"/>
    <w:rsid w:val="00CC6454"/>
    <w:rsid w:val="00CC7AF0"/>
    <w:rsid w:val="00CD2975"/>
    <w:rsid w:val="00CD4D32"/>
    <w:rsid w:val="00CF3EA4"/>
    <w:rsid w:val="00CF3FCA"/>
    <w:rsid w:val="00CF7230"/>
    <w:rsid w:val="00D027CA"/>
    <w:rsid w:val="00D10987"/>
    <w:rsid w:val="00D1351C"/>
    <w:rsid w:val="00D13768"/>
    <w:rsid w:val="00D15E6D"/>
    <w:rsid w:val="00D21AB9"/>
    <w:rsid w:val="00D21EA7"/>
    <w:rsid w:val="00D23823"/>
    <w:rsid w:val="00D23BA5"/>
    <w:rsid w:val="00D23D50"/>
    <w:rsid w:val="00D32994"/>
    <w:rsid w:val="00D33D79"/>
    <w:rsid w:val="00D34875"/>
    <w:rsid w:val="00D373FC"/>
    <w:rsid w:val="00D51C3A"/>
    <w:rsid w:val="00D53788"/>
    <w:rsid w:val="00D56D41"/>
    <w:rsid w:val="00D60B0A"/>
    <w:rsid w:val="00D74085"/>
    <w:rsid w:val="00D824D2"/>
    <w:rsid w:val="00D84F82"/>
    <w:rsid w:val="00D86253"/>
    <w:rsid w:val="00D86A08"/>
    <w:rsid w:val="00D906A3"/>
    <w:rsid w:val="00D93090"/>
    <w:rsid w:val="00D976DB"/>
    <w:rsid w:val="00D97E98"/>
    <w:rsid w:val="00DA03AF"/>
    <w:rsid w:val="00DA5A28"/>
    <w:rsid w:val="00DC5B39"/>
    <w:rsid w:val="00DC7FA0"/>
    <w:rsid w:val="00DD1160"/>
    <w:rsid w:val="00DF3A86"/>
    <w:rsid w:val="00E050EC"/>
    <w:rsid w:val="00E05992"/>
    <w:rsid w:val="00E07311"/>
    <w:rsid w:val="00E22207"/>
    <w:rsid w:val="00E228EB"/>
    <w:rsid w:val="00E27A94"/>
    <w:rsid w:val="00E337E2"/>
    <w:rsid w:val="00E340B1"/>
    <w:rsid w:val="00E37EFD"/>
    <w:rsid w:val="00E42DB6"/>
    <w:rsid w:val="00E434B2"/>
    <w:rsid w:val="00E45A15"/>
    <w:rsid w:val="00E517BB"/>
    <w:rsid w:val="00E5653E"/>
    <w:rsid w:val="00E63AE0"/>
    <w:rsid w:val="00E80CE0"/>
    <w:rsid w:val="00E83E95"/>
    <w:rsid w:val="00E86010"/>
    <w:rsid w:val="00E86F59"/>
    <w:rsid w:val="00E87A61"/>
    <w:rsid w:val="00E90FA2"/>
    <w:rsid w:val="00E93940"/>
    <w:rsid w:val="00EA3B24"/>
    <w:rsid w:val="00EA40CD"/>
    <w:rsid w:val="00EB1396"/>
    <w:rsid w:val="00EB5E94"/>
    <w:rsid w:val="00EB7248"/>
    <w:rsid w:val="00EC3B9D"/>
    <w:rsid w:val="00EC3FC0"/>
    <w:rsid w:val="00ED2F6F"/>
    <w:rsid w:val="00ED43FC"/>
    <w:rsid w:val="00ED54CF"/>
    <w:rsid w:val="00ED5744"/>
    <w:rsid w:val="00ED6CC5"/>
    <w:rsid w:val="00EE04D2"/>
    <w:rsid w:val="00EE228F"/>
    <w:rsid w:val="00EE2F24"/>
    <w:rsid w:val="00EF2A02"/>
    <w:rsid w:val="00F00E34"/>
    <w:rsid w:val="00F03A73"/>
    <w:rsid w:val="00F0600D"/>
    <w:rsid w:val="00F22ADD"/>
    <w:rsid w:val="00F34FD6"/>
    <w:rsid w:val="00F41DA5"/>
    <w:rsid w:val="00F478C4"/>
    <w:rsid w:val="00F5455E"/>
    <w:rsid w:val="00F55601"/>
    <w:rsid w:val="00F55EE0"/>
    <w:rsid w:val="00F560D3"/>
    <w:rsid w:val="00F564E0"/>
    <w:rsid w:val="00F56984"/>
    <w:rsid w:val="00F63E7E"/>
    <w:rsid w:val="00F76ACF"/>
    <w:rsid w:val="00F8622A"/>
    <w:rsid w:val="00F87831"/>
    <w:rsid w:val="00F911A9"/>
    <w:rsid w:val="00FA61E3"/>
    <w:rsid w:val="00FA7236"/>
    <w:rsid w:val="00FB661C"/>
    <w:rsid w:val="00FC18FF"/>
    <w:rsid w:val="00FC2F9D"/>
    <w:rsid w:val="00FC511F"/>
    <w:rsid w:val="00FC6C43"/>
    <w:rsid w:val="00FC75FC"/>
    <w:rsid w:val="00FD24A4"/>
    <w:rsid w:val="00FD7C32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CBBD-466F-4248-B97D-B223D5E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3156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2016-12-13T08:31:00Z</dcterms:created>
  <dcterms:modified xsi:type="dcterms:W3CDTF">2016-12-13T08:31:00Z</dcterms:modified>
</cp:coreProperties>
</file>